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66E1" w14:textId="77777777" w:rsidR="005A66A1" w:rsidRDefault="005A66A1" w:rsidP="005A66A1">
      <w:pPr>
        <w:rPr>
          <w:sz w:val="36"/>
          <w:szCs w:val="36"/>
        </w:rPr>
      </w:pPr>
      <w:r>
        <w:rPr>
          <w:sz w:val="36"/>
          <w:szCs w:val="36"/>
        </w:rPr>
        <w:t xml:space="preserve">        СПИСЪЧЕН СЪСТАВ НА НАСТОЯТЕЛСТВОТО И ПРОВЕРИТЕЛНАТА КОМИСИЯ ПРИ НЧ „ПРОБУДА 1929“          С.ИЗВОР ОБЩ. БУРГАС</w:t>
      </w:r>
    </w:p>
    <w:p w14:paraId="126887FA" w14:textId="77777777" w:rsidR="005A66A1" w:rsidRDefault="005A66A1" w:rsidP="005A66A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</w:p>
    <w:p w14:paraId="4F354B2D" w14:textId="77777777" w:rsidR="005A66A1" w:rsidRDefault="005A66A1" w:rsidP="005A66A1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</w:t>
      </w:r>
      <w:r>
        <w:rPr>
          <w:sz w:val="32"/>
          <w:szCs w:val="32"/>
        </w:rPr>
        <w:t>НАСТОЯТЕЛСТВО</w:t>
      </w:r>
    </w:p>
    <w:p w14:paraId="4A91D085" w14:textId="77777777" w:rsidR="005A66A1" w:rsidRDefault="005A66A1" w:rsidP="005A66A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Таня Иванова Стоянова – Рангелова   -  председател</w:t>
      </w:r>
    </w:p>
    <w:p w14:paraId="56F9499E" w14:textId="77777777" w:rsidR="005A66A1" w:rsidRDefault="005A66A1" w:rsidP="005A66A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Василка Христова </w:t>
      </w:r>
      <w:proofErr w:type="spellStart"/>
      <w:r>
        <w:rPr>
          <w:sz w:val="32"/>
          <w:szCs w:val="32"/>
        </w:rPr>
        <w:t>Борсукова</w:t>
      </w:r>
      <w:proofErr w:type="spellEnd"/>
      <w:r>
        <w:rPr>
          <w:sz w:val="32"/>
          <w:szCs w:val="32"/>
        </w:rPr>
        <w:t xml:space="preserve">                 -  член</w:t>
      </w:r>
    </w:p>
    <w:p w14:paraId="348A214B" w14:textId="77777777" w:rsidR="005A66A1" w:rsidRDefault="005A66A1" w:rsidP="005A66A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Донка Грудева Видева                             -  член</w:t>
      </w:r>
    </w:p>
    <w:p w14:paraId="322C0D7E" w14:textId="77777777" w:rsidR="005A66A1" w:rsidRDefault="005A66A1" w:rsidP="005A66A1">
      <w:pPr>
        <w:pStyle w:val="a3"/>
        <w:ind w:left="435"/>
        <w:rPr>
          <w:sz w:val="32"/>
          <w:szCs w:val="32"/>
        </w:rPr>
      </w:pPr>
    </w:p>
    <w:p w14:paraId="5F0E6D0B" w14:textId="77777777" w:rsidR="005A66A1" w:rsidRDefault="005A66A1" w:rsidP="005A66A1">
      <w:pPr>
        <w:pStyle w:val="a3"/>
        <w:ind w:left="435"/>
        <w:rPr>
          <w:sz w:val="32"/>
          <w:szCs w:val="32"/>
        </w:rPr>
      </w:pPr>
    </w:p>
    <w:p w14:paraId="477A29C5" w14:textId="77777777" w:rsidR="005A66A1" w:rsidRDefault="005A66A1" w:rsidP="005A66A1">
      <w:pPr>
        <w:pStyle w:val="a3"/>
        <w:ind w:left="435"/>
        <w:rPr>
          <w:sz w:val="32"/>
          <w:szCs w:val="32"/>
        </w:rPr>
      </w:pPr>
    </w:p>
    <w:p w14:paraId="34A13E30" w14:textId="77777777" w:rsidR="005A66A1" w:rsidRDefault="005A66A1" w:rsidP="005A66A1">
      <w:pPr>
        <w:pStyle w:val="a3"/>
        <w:ind w:left="435"/>
        <w:rPr>
          <w:sz w:val="32"/>
          <w:szCs w:val="32"/>
        </w:rPr>
      </w:pPr>
      <w:r>
        <w:rPr>
          <w:sz w:val="32"/>
          <w:szCs w:val="32"/>
        </w:rPr>
        <w:t xml:space="preserve">                   ПРОВЕРИТЕЛНА КОМИСИЯ</w:t>
      </w:r>
    </w:p>
    <w:p w14:paraId="28DB8630" w14:textId="77777777" w:rsidR="005A66A1" w:rsidRDefault="005A66A1" w:rsidP="005A66A1">
      <w:pPr>
        <w:pStyle w:val="a3"/>
        <w:ind w:left="435"/>
        <w:rPr>
          <w:sz w:val="32"/>
          <w:szCs w:val="32"/>
        </w:rPr>
      </w:pPr>
    </w:p>
    <w:p w14:paraId="08B7B59C" w14:textId="77777777" w:rsidR="005A66A1" w:rsidRDefault="005A66A1" w:rsidP="005A66A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Иван Христов Петков                           -  председател</w:t>
      </w:r>
    </w:p>
    <w:p w14:paraId="0ABED0CE" w14:textId="77777777" w:rsidR="005A66A1" w:rsidRDefault="005A66A1" w:rsidP="005A66A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Теменужка Стоянова Цанева             -  член</w:t>
      </w:r>
    </w:p>
    <w:p w14:paraId="555D2BFA" w14:textId="77777777" w:rsidR="005A66A1" w:rsidRDefault="005A66A1" w:rsidP="005A66A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Тодорка Веселинова Бахчеванова    -  член</w:t>
      </w:r>
    </w:p>
    <w:p w14:paraId="726CF80C" w14:textId="77777777" w:rsidR="005A66A1" w:rsidRDefault="005A66A1" w:rsidP="005A66A1">
      <w:pPr>
        <w:pStyle w:val="a3"/>
        <w:rPr>
          <w:sz w:val="32"/>
          <w:szCs w:val="32"/>
        </w:rPr>
      </w:pPr>
    </w:p>
    <w:p w14:paraId="5974E995" w14:textId="77777777" w:rsidR="005A66A1" w:rsidRDefault="005A66A1" w:rsidP="005A66A1">
      <w:pPr>
        <w:pStyle w:val="a3"/>
        <w:rPr>
          <w:sz w:val="32"/>
          <w:szCs w:val="32"/>
        </w:rPr>
      </w:pPr>
    </w:p>
    <w:p w14:paraId="7531D177" w14:textId="77777777" w:rsidR="005A66A1" w:rsidRDefault="005A66A1" w:rsidP="005A66A1">
      <w:pPr>
        <w:pStyle w:val="a3"/>
        <w:rPr>
          <w:sz w:val="32"/>
          <w:szCs w:val="32"/>
        </w:rPr>
      </w:pPr>
    </w:p>
    <w:p w14:paraId="133DC85B" w14:textId="77777777" w:rsidR="005A66A1" w:rsidRPr="00C745FD" w:rsidRDefault="005A66A1" w:rsidP="005A66A1">
      <w:pPr>
        <w:pStyle w:val="a3"/>
        <w:rPr>
          <w:sz w:val="32"/>
          <w:szCs w:val="32"/>
        </w:rPr>
      </w:pPr>
    </w:p>
    <w:p w14:paraId="21728ACB" w14:textId="77777777" w:rsidR="00FD5096" w:rsidRDefault="00FD5096"/>
    <w:p w14:paraId="10C9C141" w14:textId="77777777" w:rsidR="005A66A1" w:rsidRDefault="005A66A1"/>
    <w:p w14:paraId="69A625B9" w14:textId="77777777" w:rsidR="005A66A1" w:rsidRDefault="005A66A1"/>
    <w:p w14:paraId="371729E2" w14:textId="77777777" w:rsidR="005A66A1" w:rsidRDefault="005A66A1"/>
    <w:p w14:paraId="5D0C6C9B" w14:textId="77777777" w:rsidR="005A66A1" w:rsidRDefault="005A66A1"/>
    <w:p w14:paraId="2584FB39" w14:textId="77777777" w:rsidR="005A66A1" w:rsidRDefault="005A66A1"/>
    <w:p w14:paraId="0235C48D" w14:textId="77777777" w:rsidR="005A66A1" w:rsidRDefault="005A66A1"/>
    <w:p w14:paraId="241FA05C" w14:textId="77777777" w:rsidR="005A66A1" w:rsidRDefault="005A66A1"/>
    <w:p w14:paraId="7D6F1892" w14:textId="77777777" w:rsidR="005A66A1" w:rsidRDefault="005A66A1"/>
    <w:p w14:paraId="0ADACB24" w14:textId="77777777" w:rsidR="005A66A1" w:rsidRDefault="005A66A1"/>
    <w:p w14:paraId="5E87E0C6" w14:textId="77777777" w:rsidR="005A66A1" w:rsidRDefault="005A66A1" w:rsidP="005A66A1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ОТЧЕТЕН ДОКЛАД</w:t>
      </w:r>
    </w:p>
    <w:p w14:paraId="1DC6F342" w14:textId="77777777" w:rsidR="005A66A1" w:rsidRDefault="005A66A1" w:rsidP="005A66A1">
      <w:pPr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  </w:t>
      </w:r>
      <w:r>
        <w:rPr>
          <w:sz w:val="36"/>
          <w:szCs w:val="36"/>
        </w:rPr>
        <w:t>ЗА ДЕЙНОСТТА НА НЧ „ПРОБУДА 1929“ СЕЛО ИЗВОР,</w:t>
      </w:r>
    </w:p>
    <w:p w14:paraId="746EF0F5" w14:textId="77777777" w:rsidR="005A66A1" w:rsidRDefault="005A66A1" w:rsidP="005A66A1">
      <w:pPr>
        <w:rPr>
          <w:sz w:val="36"/>
          <w:szCs w:val="36"/>
        </w:rPr>
      </w:pPr>
      <w:r>
        <w:rPr>
          <w:sz w:val="36"/>
          <w:szCs w:val="36"/>
        </w:rPr>
        <w:t xml:space="preserve">             ОБЩИНА БУРГАС ПРЕЗ 2023 ГОДИНА</w:t>
      </w:r>
    </w:p>
    <w:p w14:paraId="5F1ED9DE" w14:textId="77777777" w:rsidR="005A66A1" w:rsidRDefault="005A66A1" w:rsidP="005A66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Нашето читалище е основано от прогресивно мислещи жители на село Извор през месец октомври 1929 година. През настоящата 2024 г. ще отбележим 95 години от създаването му. То е юридическо лице с нестопанска цел за обществено-полезна дейност, самоуправляващо се културно-просветно сдружение. Удостоверението, издадено от Министерството на културата, за вписване в регистъра на народните читалища в съответствие с чл. 10 ал. 1,2 от Закона за народните читалища е под № 437 от 31. 03. 2022 г.</w:t>
      </w:r>
    </w:p>
    <w:p w14:paraId="3D990505" w14:textId="77777777" w:rsidR="005A66A1" w:rsidRDefault="005A66A1" w:rsidP="005A66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Целите на читалището са свързани с развитието и обогатяването на културния живот и образователната дейност на населението, да запази обичаите, традициите и родовата памет, да осигурява достъп до информация. За постигането им е уредена библиотека, читалня, фейсбук страница, има певческа фолклорна група, танцов клуб, детско – юношески групи, участващи в обредите „Коледуване“ и „Лазаруване“, клуб по йога и е отворено за сформирането на други клубове по интереси. Подредена е етнографска сбирка.</w:t>
      </w:r>
    </w:p>
    <w:p w14:paraId="326275D2" w14:textId="77777777" w:rsidR="005A66A1" w:rsidRDefault="005A66A1" w:rsidP="005A66A1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</w:t>
      </w:r>
      <w:r>
        <w:rPr>
          <w:sz w:val="28"/>
          <w:szCs w:val="28"/>
        </w:rPr>
        <w:t>Дейности на читалището:</w:t>
      </w:r>
    </w:p>
    <w:p w14:paraId="064ECD70" w14:textId="77777777" w:rsidR="005A66A1" w:rsidRDefault="005A66A1" w:rsidP="005A66A1">
      <w:pPr>
        <w:rPr>
          <w:sz w:val="24"/>
          <w:szCs w:val="24"/>
        </w:rPr>
      </w:pPr>
      <w:r>
        <w:rPr>
          <w:sz w:val="28"/>
          <w:szCs w:val="28"/>
        </w:rPr>
        <w:t xml:space="preserve">               Библиотечна дейност: </w:t>
      </w:r>
      <w:r>
        <w:rPr>
          <w:sz w:val="24"/>
          <w:szCs w:val="24"/>
        </w:rPr>
        <w:t>през 2023 г. са регистрирани 102 броя читалищни члена, с платен членски внос. Потребители на библиотечни документи са 298 души, които са заели 766 броя книги. Библиотеката има 823 посещения, а организираните събития са посетени от 1245 души.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Библиотечният фонд към 31. 12. 2023 г. наброява 9 871 библиотечни единици. Подреден е систематично – азбучно, по авторска фамилия. Разделен е на раздели: отраслов, </w:t>
      </w:r>
      <w:proofErr w:type="spellStart"/>
      <w:r>
        <w:rPr>
          <w:sz w:val="24"/>
          <w:szCs w:val="24"/>
        </w:rPr>
        <w:t>краеведски</w:t>
      </w:r>
      <w:proofErr w:type="spellEnd"/>
      <w:r>
        <w:rPr>
          <w:sz w:val="24"/>
          <w:szCs w:val="24"/>
        </w:rPr>
        <w:t xml:space="preserve">, детски, българска и чужда художествена литература. Бракувани са 95 броя захабени библиотечни единици. Новопостъпилите книги през годината са 635 броя, от които 103 броя са закупени по програмата на МК „Българските библиотеки – съвременни центрове за четене и информираност“. Председателят на читалищното настоятелство, г-жа Таня Стоянова-Рангелова подготви и изпрати необходимите документи и бяхме одобрени да закупим книги за сумата 1 184,64 лв. Секретарят на читалището ги обработи и сега се радват на голям интерес от страна на читателите. Читалището закупи със собствени средства книги – детска и художествена литература, за сумата от 680 лв. Останалите книги са дарения: г-жа Дарина Евтимова закупи 10 нови книги на стойност 200,00 лв. и ги дари на читалището; получихме дарения на книги от авторите им: професор Павлина Павлова -автор на стихове, детска, художествена и историческа литература; г-жа Милена Дренчева – секретар на НЧ „Георги </w:t>
      </w:r>
      <w:proofErr w:type="spellStart"/>
      <w:r>
        <w:rPr>
          <w:sz w:val="24"/>
          <w:szCs w:val="24"/>
        </w:rPr>
        <w:t>Попаянов</w:t>
      </w:r>
      <w:proofErr w:type="spellEnd"/>
      <w:r>
        <w:rPr>
          <w:sz w:val="24"/>
          <w:szCs w:val="24"/>
        </w:rPr>
        <w:t xml:space="preserve"> 1914“ гр. Малко Търново дари авторската си книга „Анекдоти и весели случки от миналото на </w:t>
      </w:r>
      <w:proofErr w:type="spellStart"/>
      <w:r>
        <w:rPr>
          <w:sz w:val="24"/>
          <w:szCs w:val="24"/>
        </w:rPr>
        <w:t>малкотърновци</w:t>
      </w:r>
      <w:proofErr w:type="spellEnd"/>
      <w:r>
        <w:rPr>
          <w:sz w:val="24"/>
          <w:szCs w:val="24"/>
        </w:rPr>
        <w:t xml:space="preserve">“ и 4 книги от професор Кирил </w:t>
      </w:r>
      <w:proofErr w:type="spellStart"/>
      <w:r>
        <w:rPr>
          <w:sz w:val="24"/>
          <w:szCs w:val="24"/>
        </w:rPr>
        <w:t>Еленчев</w:t>
      </w:r>
      <w:proofErr w:type="spellEnd"/>
      <w:r>
        <w:rPr>
          <w:sz w:val="24"/>
          <w:szCs w:val="24"/>
        </w:rPr>
        <w:t xml:space="preserve">, на които е редактор; г-жа Ирина Шопова дари авторската си </w:t>
      </w:r>
    </w:p>
    <w:p w14:paraId="182BF47E" w14:textId="77777777" w:rsidR="005A66A1" w:rsidRPr="00B60EF7" w:rsidRDefault="005A66A1" w:rsidP="005A66A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2 - </w:t>
      </w:r>
    </w:p>
    <w:p w14:paraId="694F3F17" w14:textId="77777777" w:rsidR="005A66A1" w:rsidRPr="00B60EF7" w:rsidRDefault="005A66A1" w:rsidP="005A66A1">
      <w:pPr>
        <w:rPr>
          <w:sz w:val="24"/>
          <w:szCs w:val="24"/>
        </w:rPr>
      </w:pPr>
      <w:r>
        <w:rPr>
          <w:sz w:val="24"/>
          <w:szCs w:val="24"/>
        </w:rPr>
        <w:t>стихосбирка „Тракия – земя свещена“; народната певица Милка Андреева дари биографичната си книга „ Златният глас на Странджа“.</w:t>
      </w:r>
    </w:p>
    <w:p w14:paraId="203453D6" w14:textId="77777777" w:rsidR="005A66A1" w:rsidRDefault="005A66A1" w:rsidP="005A66A1">
      <w:pPr>
        <w:rPr>
          <w:sz w:val="24"/>
          <w:szCs w:val="24"/>
        </w:rPr>
      </w:pPr>
      <w:r>
        <w:rPr>
          <w:sz w:val="24"/>
          <w:szCs w:val="24"/>
        </w:rPr>
        <w:t xml:space="preserve">          Книги дариха и г-н Градев-председател на НПО „Млади надежди“, г-жа Радка Митева </w:t>
      </w:r>
      <w:proofErr w:type="spellStart"/>
      <w:r>
        <w:rPr>
          <w:sz w:val="24"/>
          <w:szCs w:val="24"/>
        </w:rPr>
        <w:t>Айрянова</w:t>
      </w:r>
      <w:proofErr w:type="spellEnd"/>
      <w:r>
        <w:rPr>
          <w:sz w:val="24"/>
          <w:szCs w:val="24"/>
        </w:rPr>
        <w:t xml:space="preserve">, г-н Христо Атанасов Христов, г-жа Петя Йорданова, г-жа Станка Димитрова, г-жа Анастасия Миланова </w:t>
      </w:r>
      <w:proofErr w:type="spellStart"/>
      <w:r>
        <w:rPr>
          <w:sz w:val="24"/>
          <w:szCs w:val="24"/>
        </w:rPr>
        <w:t>Жинипотоку</w:t>
      </w:r>
      <w:proofErr w:type="spellEnd"/>
      <w:r>
        <w:rPr>
          <w:sz w:val="24"/>
          <w:szCs w:val="24"/>
        </w:rPr>
        <w:t xml:space="preserve"> и г-жа Таня Иванова Стоянова – Рангелова.</w:t>
      </w:r>
    </w:p>
    <w:p w14:paraId="12810399" w14:textId="77777777" w:rsidR="005A66A1" w:rsidRDefault="005A66A1" w:rsidP="005A66A1">
      <w:pPr>
        <w:rPr>
          <w:sz w:val="24"/>
          <w:szCs w:val="24"/>
        </w:rPr>
      </w:pPr>
      <w:r>
        <w:rPr>
          <w:sz w:val="24"/>
          <w:szCs w:val="24"/>
        </w:rPr>
        <w:t xml:space="preserve">          Сърдечно благодарим на дарителите, с чиято помощ книжния фонд на библиотеката стана по-богат и интересен.</w:t>
      </w:r>
    </w:p>
    <w:p w14:paraId="7A73C9AA" w14:textId="77777777" w:rsidR="005A66A1" w:rsidRDefault="005A66A1" w:rsidP="005A66A1">
      <w:pPr>
        <w:rPr>
          <w:sz w:val="24"/>
          <w:szCs w:val="24"/>
        </w:rPr>
      </w:pPr>
      <w:r>
        <w:rPr>
          <w:sz w:val="24"/>
          <w:szCs w:val="24"/>
        </w:rPr>
        <w:t xml:space="preserve">           Активни читатели през годината са: учениците Анастасия и Габриела Димитрови, Кристалина Узунова и Йоана Еленкова, а от възрастните читатели Димка Иванова е прочела 159 книги, Радка Петкова – 124, Златка Евтимова – 54. Редовни читатели на библиотеката са и Анка </w:t>
      </w:r>
      <w:proofErr w:type="spellStart"/>
      <w:r>
        <w:rPr>
          <w:sz w:val="24"/>
          <w:szCs w:val="24"/>
        </w:rPr>
        <w:t>Йончовска</w:t>
      </w:r>
      <w:proofErr w:type="spellEnd"/>
      <w:r>
        <w:rPr>
          <w:sz w:val="24"/>
          <w:szCs w:val="24"/>
        </w:rPr>
        <w:t xml:space="preserve">, Дафинка Попова, Дина </w:t>
      </w:r>
      <w:proofErr w:type="spellStart"/>
      <w:r>
        <w:rPr>
          <w:sz w:val="24"/>
          <w:szCs w:val="24"/>
        </w:rPr>
        <w:t>Людиева</w:t>
      </w:r>
      <w:proofErr w:type="spellEnd"/>
      <w:r>
        <w:rPr>
          <w:sz w:val="24"/>
          <w:szCs w:val="24"/>
        </w:rPr>
        <w:t xml:space="preserve">, Димитринка Цвяткова, Златка </w:t>
      </w:r>
      <w:proofErr w:type="spellStart"/>
      <w:r>
        <w:rPr>
          <w:sz w:val="24"/>
          <w:szCs w:val="24"/>
        </w:rPr>
        <w:t>Каловска</w:t>
      </w:r>
      <w:proofErr w:type="spellEnd"/>
      <w:r>
        <w:rPr>
          <w:sz w:val="24"/>
          <w:szCs w:val="24"/>
        </w:rPr>
        <w:t xml:space="preserve">, Златка Стайкова, Иванка Пчеларова, Иван Петков, Иринка Русева, </w:t>
      </w:r>
      <w:proofErr w:type="spellStart"/>
      <w:r>
        <w:rPr>
          <w:sz w:val="24"/>
          <w:szCs w:val="24"/>
        </w:rPr>
        <w:t>Лучка</w:t>
      </w:r>
      <w:proofErr w:type="spellEnd"/>
      <w:r>
        <w:rPr>
          <w:sz w:val="24"/>
          <w:szCs w:val="24"/>
        </w:rPr>
        <w:t xml:space="preserve"> Стоянова, Манда Тенева, Маргарита Богданова, Мария Кралева, Мария Карадимова, Сийка Градева, Станка Маноилова, Теменужка Цанева, Тонка </w:t>
      </w:r>
      <w:proofErr w:type="spellStart"/>
      <w:r>
        <w:rPr>
          <w:sz w:val="24"/>
          <w:szCs w:val="24"/>
        </w:rPr>
        <w:t>Айрянова</w:t>
      </w:r>
      <w:proofErr w:type="spellEnd"/>
      <w:r>
        <w:rPr>
          <w:sz w:val="24"/>
          <w:szCs w:val="24"/>
        </w:rPr>
        <w:t>, Таня Кръстева Динева , Христо Атанасов Христов и др.</w:t>
      </w:r>
    </w:p>
    <w:p w14:paraId="470C6ABB" w14:textId="77777777" w:rsidR="005A66A1" w:rsidRDefault="005A66A1" w:rsidP="005A66A1">
      <w:pPr>
        <w:rPr>
          <w:sz w:val="24"/>
          <w:szCs w:val="24"/>
        </w:rPr>
      </w:pPr>
      <w:r>
        <w:rPr>
          <w:sz w:val="24"/>
          <w:szCs w:val="24"/>
        </w:rPr>
        <w:t xml:space="preserve">            През годината се направи инвентаризация на чуждата художествена литература. Помощ указаха учениците Тихомир Димитров и Иван Вълков.</w:t>
      </w:r>
    </w:p>
    <w:p w14:paraId="42675808" w14:textId="77777777" w:rsidR="005A66A1" w:rsidRDefault="005A66A1" w:rsidP="005A66A1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8"/>
          <w:szCs w:val="28"/>
        </w:rPr>
        <w:t xml:space="preserve">Организационна дейност: </w:t>
      </w:r>
      <w:r>
        <w:rPr>
          <w:sz w:val="24"/>
          <w:szCs w:val="24"/>
        </w:rPr>
        <w:t xml:space="preserve">Регионалния експертно консултантски информационен център „Читалища“ към Община Бургас в лицето на главните експерти г-жа Велислава </w:t>
      </w:r>
      <w:proofErr w:type="spellStart"/>
      <w:r>
        <w:rPr>
          <w:sz w:val="24"/>
          <w:szCs w:val="24"/>
        </w:rPr>
        <w:t>Биволарова</w:t>
      </w:r>
      <w:proofErr w:type="spellEnd"/>
      <w:r>
        <w:rPr>
          <w:sz w:val="24"/>
          <w:szCs w:val="24"/>
        </w:rPr>
        <w:t xml:space="preserve"> и г-жа Калина Кунева, дава основните насоки, препоръки, консултации, информация в работата на нашето читалище и ние много разчитаме на тяхната помощ, за което им благодарим! Сътрудничим си с читалищата от Община Бургас, Отдел „Култура“ към общината и НЧ „Георги </w:t>
      </w:r>
      <w:proofErr w:type="spellStart"/>
      <w:r>
        <w:rPr>
          <w:sz w:val="24"/>
          <w:szCs w:val="24"/>
        </w:rPr>
        <w:t>Попаянов</w:t>
      </w:r>
      <w:proofErr w:type="spellEnd"/>
      <w:r>
        <w:rPr>
          <w:sz w:val="24"/>
          <w:szCs w:val="24"/>
        </w:rPr>
        <w:t xml:space="preserve"> 1914“ гр. Малко Търново. В тесни контакти сме с Кметство с. Извор, в лицето на кмета г-н Владо Стоянов, с пенсионерския и тракийския клубове с председатели г-жа Гинка Чолакова и г-н Иван Петков. В организационната дейност на читалището активно се включват всички членове на фолклорната ни група, с ръководител Донка Грудева, читалищните членове  Иванка Вълчанова, Тодорка Бахчеванова, Мария Кралева, Златка Евтимова, Пенка </w:t>
      </w:r>
      <w:proofErr w:type="spellStart"/>
      <w:r>
        <w:rPr>
          <w:sz w:val="24"/>
          <w:szCs w:val="24"/>
        </w:rPr>
        <w:t>Карайотова</w:t>
      </w:r>
      <w:proofErr w:type="spellEnd"/>
      <w:r>
        <w:rPr>
          <w:sz w:val="24"/>
          <w:szCs w:val="24"/>
        </w:rPr>
        <w:t xml:space="preserve">, Тинка Стамболиева, Екатерина Стоянова, Кристияна Стоянова, членовете на настоятелството на читалището и други читалищни членове. </w:t>
      </w:r>
    </w:p>
    <w:p w14:paraId="11A90B6B" w14:textId="77777777" w:rsidR="005A66A1" w:rsidRDefault="005A66A1" w:rsidP="005A66A1">
      <w:pPr>
        <w:rPr>
          <w:sz w:val="24"/>
          <w:szCs w:val="24"/>
        </w:rPr>
      </w:pPr>
      <w:r>
        <w:rPr>
          <w:sz w:val="24"/>
          <w:szCs w:val="24"/>
        </w:rPr>
        <w:t xml:space="preserve">            На 04. 03. 2023 г. проведохме годишно-отчетно събрание на НЧ „Пробуда 1929“. На него отчетохме дейността през 2022 г. и приехме плана за 2023 г.</w:t>
      </w:r>
    </w:p>
    <w:p w14:paraId="1D27B98D" w14:textId="77777777" w:rsidR="005A66A1" w:rsidRDefault="005A66A1" w:rsidP="005A66A1">
      <w:pPr>
        <w:rPr>
          <w:sz w:val="24"/>
          <w:szCs w:val="24"/>
        </w:rPr>
      </w:pPr>
      <w:r>
        <w:rPr>
          <w:sz w:val="24"/>
          <w:szCs w:val="24"/>
        </w:rPr>
        <w:t xml:space="preserve">           През месец февруари кандидатствахме в първата сесия на общински фонд „Култура“ по направление 6 – „Мобилност“, за да покрием разходите за транспорт до гр. Малко Търново, където бяхме поканени от читалището  да участваме в концерта по случай 40 годишнината от основаването на фолклорния им състав „</w:t>
      </w:r>
      <w:proofErr w:type="spellStart"/>
      <w:r>
        <w:rPr>
          <w:sz w:val="24"/>
          <w:szCs w:val="24"/>
        </w:rPr>
        <w:t>Филек</w:t>
      </w:r>
      <w:proofErr w:type="spellEnd"/>
      <w:r>
        <w:rPr>
          <w:sz w:val="24"/>
          <w:szCs w:val="24"/>
        </w:rPr>
        <w:t xml:space="preserve">“ на 29. 07. 2023 г. Бяхме одобрени и получихме сумата 288,00 лв., която е 80% от стойността на транспорта. На 23.май. секретаря на читалището участва на Коктейла на културните </w:t>
      </w:r>
    </w:p>
    <w:p w14:paraId="18061A1C" w14:textId="77777777" w:rsidR="005A66A1" w:rsidRPr="001C2BC9" w:rsidRDefault="005A66A1" w:rsidP="005A66A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3 -</w:t>
      </w:r>
    </w:p>
    <w:p w14:paraId="3D246D61" w14:textId="77777777" w:rsidR="005A66A1" w:rsidRPr="001C2BC9" w:rsidRDefault="005A66A1" w:rsidP="005A66A1">
      <w:pPr>
        <w:rPr>
          <w:sz w:val="24"/>
          <w:szCs w:val="24"/>
        </w:rPr>
      </w:pPr>
      <w:r>
        <w:rPr>
          <w:sz w:val="24"/>
          <w:szCs w:val="24"/>
        </w:rPr>
        <w:t>дейци на Община Бургас. Секретарят участва във всички срещи на читалищата с представители на общината, засягащи дейността на читалищата. Ежегодно дава</w:t>
      </w:r>
    </w:p>
    <w:p w14:paraId="3984E779" w14:textId="77777777" w:rsidR="005A66A1" w:rsidRDefault="005A66A1" w:rsidP="005A66A1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информация до общината за необходимите ремонтни дейности, за читалищната и библиотечната дейност. През месец октомври участва в обучение за попълване на декларации по КПКОНПИ, за конфликт на интереси, а на 15. 12. 23 г. участва в семинар относно участието в проекти. През месец октомври, нашето читалище подаде заявление за членство в Сдружение с нестопанска цел „Местна инициативна група Камено – Бургас“, за да може да участва и в техните проекти. </w:t>
      </w:r>
    </w:p>
    <w:p w14:paraId="3AB0E081" w14:textId="77777777" w:rsidR="005A66A1" w:rsidRDefault="005A66A1" w:rsidP="005A66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На 27. Юни. 23 г., съвместно с тракийски клуб „Димитър Халачев“ с. Извор, организирахме представяне на стихосбирката „ Тракия – земя свещена“ на тракийската поетеса Ирина Шопова. Нейното вълнение се предаде на всички в залата и се получи много вълнуващо представяне.</w:t>
      </w:r>
    </w:p>
    <w:p w14:paraId="2EA17CA5" w14:textId="77777777" w:rsidR="005A66A1" w:rsidRDefault="005A66A1" w:rsidP="005A66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През месец октомври поднесохме подарък и поздравихме Величка Димитрова /член на читалището/ за смелостта и да роди четвърто дете, което ще бъде отгледано в щастливото им и любящо семейство. </w:t>
      </w:r>
    </w:p>
    <w:p w14:paraId="0437A03C" w14:textId="77777777" w:rsidR="005A66A1" w:rsidRDefault="005A66A1" w:rsidP="005A66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И през тази година родолюбивите ни съграждани дариха труд и средства на читалището. Андон, Янко и Калинка Тодорови дариха основни части от стана, на който е тъкала майка им Митра. Дина </w:t>
      </w:r>
      <w:proofErr w:type="spellStart"/>
      <w:r>
        <w:rPr>
          <w:sz w:val="24"/>
          <w:szCs w:val="24"/>
        </w:rPr>
        <w:t>Людиева</w:t>
      </w:r>
      <w:proofErr w:type="spellEnd"/>
      <w:r>
        <w:rPr>
          <w:sz w:val="24"/>
          <w:szCs w:val="24"/>
        </w:rPr>
        <w:t xml:space="preserve"> дари паламарка, Янка Славчева дари автентичните престилки на майка си, Тодорка </w:t>
      </w:r>
      <w:proofErr w:type="spellStart"/>
      <w:r>
        <w:rPr>
          <w:sz w:val="24"/>
          <w:szCs w:val="24"/>
        </w:rPr>
        <w:t>Каловска</w:t>
      </w:r>
      <w:proofErr w:type="spellEnd"/>
      <w:r>
        <w:rPr>
          <w:sz w:val="24"/>
          <w:szCs w:val="24"/>
        </w:rPr>
        <w:t xml:space="preserve"> – собственото си автентично детско </w:t>
      </w:r>
      <w:proofErr w:type="spellStart"/>
      <w:r>
        <w:rPr>
          <w:sz w:val="24"/>
          <w:szCs w:val="24"/>
        </w:rPr>
        <w:t>сукманче</w:t>
      </w:r>
      <w:proofErr w:type="spellEnd"/>
      <w:r>
        <w:rPr>
          <w:sz w:val="24"/>
          <w:szCs w:val="24"/>
        </w:rPr>
        <w:t xml:space="preserve">, Наталия Димитрова – </w:t>
      </w:r>
      <w:proofErr w:type="spellStart"/>
      <w:r>
        <w:rPr>
          <w:sz w:val="24"/>
          <w:szCs w:val="24"/>
        </w:rPr>
        <w:t>сукманче</w:t>
      </w:r>
      <w:proofErr w:type="spellEnd"/>
      <w:r>
        <w:rPr>
          <w:sz w:val="24"/>
          <w:szCs w:val="24"/>
        </w:rPr>
        <w:t xml:space="preserve"> за лазарка. Тинка Стамболиева уши безвъзмездно 10 пояса за коледарите, а Ивайла Шишкова при нужда извършва безвъзмездно шивашки услуги на читалището. Безвъзмезден транспорт на фолклорната група със собствено превозно средство предоставя нашия кмет г-н Владо Стоянов. Г-н Никола Трифонов дари врата за склада и лично я монтира. Владимир Вълков е целогодишния неплатен дърводелец на читалището. През месец юни транспортира и постави нова врата на битовата стая, която оцеля здрава един месец. Скрила съм дупките, направени от подрастващата ни младеж, с плакати. Парични средства дариха: Пенка Димитрова – 270,00 лв., Георги Георгиев – 300,00 лв., Тошко Грудев – 100,00 лв., Владо Стоянов- 100,00 лв., Христо </w:t>
      </w:r>
      <w:proofErr w:type="spellStart"/>
      <w:r>
        <w:rPr>
          <w:sz w:val="24"/>
          <w:szCs w:val="24"/>
        </w:rPr>
        <w:t>Бъйряков</w:t>
      </w:r>
      <w:proofErr w:type="spellEnd"/>
      <w:r>
        <w:rPr>
          <w:sz w:val="24"/>
          <w:szCs w:val="24"/>
        </w:rPr>
        <w:t xml:space="preserve"> – 200 лв., Янко Киров – 60 лв., Антон Георгиев – 50,00 лв., Добринка </w:t>
      </w:r>
      <w:proofErr w:type="spellStart"/>
      <w:r>
        <w:rPr>
          <w:sz w:val="24"/>
          <w:szCs w:val="24"/>
        </w:rPr>
        <w:t>Каракадиева</w:t>
      </w:r>
      <w:proofErr w:type="spellEnd"/>
      <w:r>
        <w:rPr>
          <w:sz w:val="24"/>
          <w:szCs w:val="24"/>
        </w:rPr>
        <w:t xml:space="preserve"> – 50,00 лв., Иванка Бояджиева – 50,00 лв. Станка Маноилова – 50,00 лв. и Мария Иванова Кралева – 50,00 лв. Всичко дарени – 1280 лв. Даренията са използвани за : шев на </w:t>
      </w:r>
      <w:proofErr w:type="spellStart"/>
      <w:r>
        <w:rPr>
          <w:sz w:val="24"/>
          <w:szCs w:val="24"/>
        </w:rPr>
        <w:t>юмурлук</w:t>
      </w:r>
      <w:proofErr w:type="spellEnd"/>
      <w:r>
        <w:rPr>
          <w:sz w:val="24"/>
          <w:szCs w:val="24"/>
        </w:rPr>
        <w:t xml:space="preserve"> с дарен шаяк от Тонка Щерева – 200,00 лв. и изработка на 8 броя сукмани и престилки за лазарките с материали от шивача – 960,00 лв. Изработването на сукманите и ямурлука направи Пепа Михайлова, за което и благодарим! Закупуване на плат за пояси – 99,00 лв. Закупуване на яйца, бои, подаръци, почерпка за конкурса „Най-красиво великденско яйце“ 107,00 лв. Подаръци за децата за „Ден на динята“ – 47,00 лв. Паричен подарък на Величка Димитрова – 140,00 лв. Заплащане на музиканта на групата за репетиции и участия – 170,00 лв. Всичко платено: 1723,00 лв. Разликата от </w:t>
      </w:r>
    </w:p>
    <w:p w14:paraId="650ACC8D" w14:textId="77777777" w:rsidR="005A66A1" w:rsidRDefault="005A66A1" w:rsidP="005A66A1">
      <w:pPr>
        <w:rPr>
          <w:sz w:val="24"/>
          <w:szCs w:val="24"/>
        </w:rPr>
      </w:pPr>
    </w:p>
    <w:p w14:paraId="6A56243F" w14:textId="77777777" w:rsidR="005A66A1" w:rsidRPr="001C2BC9" w:rsidRDefault="005A66A1" w:rsidP="005A66A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4 -</w:t>
      </w:r>
    </w:p>
    <w:p w14:paraId="05B97BBA" w14:textId="77777777" w:rsidR="005A66A1" w:rsidRPr="001C2BC9" w:rsidRDefault="005A66A1" w:rsidP="005A66A1">
      <w:pPr>
        <w:rPr>
          <w:sz w:val="24"/>
          <w:szCs w:val="24"/>
        </w:rPr>
      </w:pPr>
      <w:r>
        <w:rPr>
          <w:sz w:val="24"/>
          <w:szCs w:val="24"/>
        </w:rPr>
        <w:t xml:space="preserve">443,00 лв. е доплатена с лични средства от секретаря на читалището Екатерина </w:t>
      </w:r>
      <w:proofErr w:type="spellStart"/>
      <w:r>
        <w:rPr>
          <w:sz w:val="24"/>
          <w:szCs w:val="24"/>
        </w:rPr>
        <w:t>Георгакиева</w:t>
      </w:r>
      <w:proofErr w:type="spellEnd"/>
      <w:r>
        <w:rPr>
          <w:sz w:val="24"/>
          <w:szCs w:val="24"/>
        </w:rPr>
        <w:t xml:space="preserve"> Стоянова. </w:t>
      </w:r>
    </w:p>
    <w:p w14:paraId="37CC4532" w14:textId="77777777" w:rsidR="005A66A1" w:rsidRPr="00390169" w:rsidRDefault="005A66A1" w:rsidP="005A66A1">
      <w:pPr>
        <w:rPr>
          <w:sz w:val="24"/>
          <w:szCs w:val="24"/>
        </w:rPr>
      </w:pPr>
      <w:r>
        <w:rPr>
          <w:sz w:val="24"/>
          <w:szCs w:val="24"/>
        </w:rPr>
        <w:t xml:space="preserve">          С Инвестбанк – банката, с която работи читалището, сключихме договор за онлайн банкиране, с цел да избегнем високите банкови такси.</w:t>
      </w:r>
    </w:p>
    <w:p w14:paraId="3287529A" w14:textId="77777777" w:rsidR="005A66A1" w:rsidRDefault="005A66A1" w:rsidP="005A66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spellStart"/>
      <w:r>
        <w:rPr>
          <w:sz w:val="28"/>
          <w:szCs w:val="28"/>
        </w:rPr>
        <w:t>Краеведска</w:t>
      </w:r>
      <w:proofErr w:type="spellEnd"/>
      <w:r>
        <w:rPr>
          <w:sz w:val="28"/>
          <w:szCs w:val="28"/>
        </w:rPr>
        <w:t xml:space="preserve"> дейност: </w:t>
      </w:r>
      <w:r>
        <w:rPr>
          <w:sz w:val="24"/>
          <w:szCs w:val="24"/>
        </w:rPr>
        <w:t>И през отчетната година зачетохме традиционните български празници с тържества и ритуали. Закупихме мъжки ризи и елеци и ушихме пояси за коледарите, както и сукмани и престилки за лазарките. Бяха направени дарения за битовата стая, които са описани по-горе в отчета. Лакирането на стана направиха децата Тихомир Димитров и Иван Вълков. Иванка Пчеларова дари два гардероба, в които да приберем носиите. Наложи се преместване на битовата стая в по-голямо помещение. В преместването участваха: Димитър Щерев, Димитър Николов, Юлиян Дунчев, Владимир Вълков, Жулиян Стоянов, Георги и Станчо Стоянови, Сийка Градева и Маргарита Богданова. Тази година лазаруваха 21 момичета и отделиха</w:t>
      </w:r>
      <w:r w:rsidRPr="002909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читалището 210,00 лв. - по 10,00 лв. от събраните от тях пари, а коледарите бяха 17 момчета и  дариха 230,00 лв. </w:t>
      </w:r>
    </w:p>
    <w:p w14:paraId="0C78A3B5" w14:textId="77777777" w:rsidR="005A66A1" w:rsidRDefault="005A66A1" w:rsidP="005A66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sz w:val="28"/>
          <w:szCs w:val="28"/>
        </w:rPr>
        <w:t xml:space="preserve">Културно – масова дейност: </w:t>
      </w:r>
      <w:r>
        <w:rPr>
          <w:sz w:val="24"/>
          <w:szCs w:val="24"/>
        </w:rPr>
        <w:t>изпълнява се по план, приет на годишно -отчетното събрание.</w:t>
      </w:r>
    </w:p>
    <w:p w14:paraId="0B2D0E5B" w14:textId="77777777" w:rsidR="005A66A1" w:rsidRDefault="005A66A1" w:rsidP="005A66A1">
      <w:pPr>
        <w:pStyle w:val="a4"/>
        <w:rPr>
          <w:sz w:val="24"/>
          <w:szCs w:val="24"/>
        </w:rPr>
      </w:pPr>
      <w:r>
        <w:t>06.01.2023 г. – 175 г. от рождението на Христо Ботев – витрина</w:t>
      </w:r>
    </w:p>
    <w:p w14:paraId="5A8C63FE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>21. 01. – Ден на родилната помощ – „</w:t>
      </w:r>
      <w:proofErr w:type="spellStart"/>
      <w:r>
        <w:rPr>
          <w:sz w:val="24"/>
          <w:szCs w:val="24"/>
        </w:rPr>
        <w:t>Бабинден</w:t>
      </w:r>
      <w:proofErr w:type="spellEnd"/>
      <w:r>
        <w:rPr>
          <w:sz w:val="24"/>
          <w:szCs w:val="24"/>
        </w:rPr>
        <w:t xml:space="preserve">“ – ритуал и тържество в ресторанта с акушерка Виолета Спасова, родилка Маргарита Богданова, зет Иванка Вълчанова, свекърва Сийка Градева, музика Димо Димов и Галя </w:t>
      </w:r>
      <w:proofErr w:type="spellStart"/>
      <w:r>
        <w:rPr>
          <w:sz w:val="24"/>
          <w:szCs w:val="24"/>
        </w:rPr>
        <w:t>Гильова</w:t>
      </w:r>
      <w:proofErr w:type="spellEnd"/>
      <w:r>
        <w:rPr>
          <w:sz w:val="24"/>
          <w:szCs w:val="24"/>
        </w:rPr>
        <w:t>.</w:t>
      </w:r>
    </w:p>
    <w:p w14:paraId="56E4E42F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17. 02. – 150 г. от обесването на Васил Левски – тържествен рецитал с участието на Гинка Чолакова, Тодорка Бахчеванова, Иванка Вълчанова, Николинка </w:t>
      </w:r>
      <w:proofErr w:type="spellStart"/>
      <w:r>
        <w:rPr>
          <w:sz w:val="24"/>
          <w:szCs w:val="24"/>
        </w:rPr>
        <w:t>Ингилизова</w:t>
      </w:r>
      <w:proofErr w:type="spellEnd"/>
      <w:r>
        <w:rPr>
          <w:sz w:val="24"/>
          <w:szCs w:val="24"/>
        </w:rPr>
        <w:t>, Маргарита Богданова, Златка Евтимова. Доклад изнесе секретаря на читалището – Екатерина Стоянова, а песните изпълнени на ФГ „Дъбравка“.</w:t>
      </w:r>
    </w:p>
    <w:p w14:paraId="2612C1E8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>18. 02. – обучение на деца да плетат мартеници от Иванка Вълчанова, Сийка Градева, Маргарита Богданова.</w:t>
      </w:r>
    </w:p>
    <w:p w14:paraId="38A5AB29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>01. 03. – Посрещане на Баба Марта /Ив. Вълчанова/ и честване Денят на самодееца с изпълнения на ФГ „Дъбравка“</w:t>
      </w:r>
    </w:p>
    <w:p w14:paraId="46A4217B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>01. 03. – 145 г. от освобождението от турско робство – тържество с доклад от секретаря на читалището, рецитал и изпълнения на патриотични песни от ФГ „Дъбравка“, гост – кмета на с. Извор г-н Владо Стоянов.</w:t>
      </w:r>
    </w:p>
    <w:p w14:paraId="21A54081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>04. 03. – Годишно-отчетно събрание на НЧ „Пробуда 1929“ с. Извор.</w:t>
      </w:r>
    </w:p>
    <w:p w14:paraId="5BA86004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>11. 03. – тържествено честване „Ден на жената“ в механа с. Извор с игри. Музика -Р. Лалов, историята на празника представена от читалищния секретар, цветя на всички жени подари кмета г-н Владо Стоянов.</w:t>
      </w:r>
    </w:p>
    <w:p w14:paraId="65785A69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>27. 03. -Тържествено посрещане на Първа пролет</w:t>
      </w:r>
    </w:p>
    <w:p w14:paraId="553149A2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>08. 04. – Лазаровден – 21 момичета в народни носии посетиха всички къщи в селото, като играха и пяха за берекет.</w:t>
      </w:r>
    </w:p>
    <w:p w14:paraId="5EE29D5F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13. 04. – Конкурс за красиво Великденско яйце. Децата се запознаха със старите начини на боядисване и сътвориха изкуство върху яйцата. Гости – кмета Владо Стоянов и главен експерт от РЕКИЦ Читалища – г-жа Велислава </w:t>
      </w:r>
      <w:proofErr w:type="spellStart"/>
      <w:r>
        <w:rPr>
          <w:sz w:val="24"/>
          <w:szCs w:val="24"/>
        </w:rPr>
        <w:t>Биволарова</w:t>
      </w:r>
      <w:proofErr w:type="spellEnd"/>
      <w:r>
        <w:rPr>
          <w:sz w:val="24"/>
          <w:szCs w:val="24"/>
        </w:rPr>
        <w:t>.</w:t>
      </w:r>
    </w:p>
    <w:p w14:paraId="36BC3754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-  5 –</w:t>
      </w:r>
    </w:p>
    <w:p w14:paraId="6DA367FB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>22 – 23. 04. – Посещение на дома на Алеко Константинов в гр. Свищов в чест на 160 г. от рождението му, организирано от читалище „Пробуда 1929“ с. Извор. Посетени бяха и Троянски манастир, гр. Севлиево, гр. Габрово и паметника на връх „Шипка“.</w:t>
      </w:r>
    </w:p>
    <w:p w14:paraId="30D8F98D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>23. 04. Кът за Световния ден на книгата и витрина за 100 г. от рождението на Радой Ралин</w:t>
      </w:r>
    </w:p>
    <w:p w14:paraId="0EEA6952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>24. 05. – Венец на терасата на читалището и витрина за Деня на писмеността</w:t>
      </w:r>
    </w:p>
    <w:p w14:paraId="51D7331F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>25. 05. – участие на ФГ „Дъбравка“ в Регионалния</w:t>
      </w:r>
      <w:r>
        <w:rPr>
          <w:sz w:val="24"/>
          <w:szCs w:val="24"/>
          <w:lang w:val="en-US"/>
        </w:rPr>
        <w:t xml:space="preserve"> XVI</w:t>
      </w:r>
      <w:r>
        <w:rPr>
          <w:sz w:val="24"/>
          <w:szCs w:val="24"/>
        </w:rPr>
        <w:t xml:space="preserve">  тракийски фолклорен събор „Спасовден“ гр. Ахелой</w:t>
      </w:r>
    </w:p>
    <w:p w14:paraId="47D11F47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>26. 05. – участие на ФГ „Дъбравка“ във Фолклорния фестивал „Тунджа пее и танцува“ гр. Елхово</w:t>
      </w:r>
    </w:p>
    <w:p w14:paraId="3CA9B9AA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26. 05. – събор в с. Извор – концертна програма с участието на ФГ „Дъбравка“ с. Извор, народните певици Галя </w:t>
      </w:r>
      <w:proofErr w:type="spellStart"/>
      <w:r>
        <w:rPr>
          <w:sz w:val="24"/>
          <w:szCs w:val="24"/>
        </w:rPr>
        <w:t>Гильова</w:t>
      </w:r>
      <w:proofErr w:type="spellEnd"/>
      <w:r>
        <w:rPr>
          <w:sz w:val="24"/>
          <w:szCs w:val="24"/>
        </w:rPr>
        <w:t xml:space="preserve"> и Катя Георгиева, оркестър „Приятели“ с ръководител Христо Георгиев.</w:t>
      </w:r>
    </w:p>
    <w:p w14:paraId="5644848D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>01. 06.  – Ден на детето – детски празник в новия парк с участието на аниматори и рисунки на асфалт</w:t>
      </w:r>
    </w:p>
    <w:p w14:paraId="1D9DEE3D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>11. 06.- Участие на ФГ „Дъбравка“ във фолклорен събор „Славееви нощи“ гр. Айтос</w:t>
      </w:r>
    </w:p>
    <w:p w14:paraId="4EC96BE8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24. 06. -Еньовден – </w:t>
      </w:r>
      <w:proofErr w:type="spellStart"/>
      <w:r>
        <w:rPr>
          <w:sz w:val="24"/>
          <w:szCs w:val="24"/>
        </w:rPr>
        <w:t>Еньова</w:t>
      </w:r>
      <w:proofErr w:type="spellEnd"/>
      <w:r>
        <w:rPr>
          <w:sz w:val="24"/>
          <w:szCs w:val="24"/>
        </w:rPr>
        <w:t xml:space="preserve"> буля с наричане на пръстени и венец от билки</w:t>
      </w:r>
    </w:p>
    <w:p w14:paraId="203D83A4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>27. 06. – Представяне на стихосбирката „Тракия – земя свещена“ от автора ѝ тракийската поетеса г-жа Ирина Шопова</w:t>
      </w:r>
    </w:p>
    <w:p w14:paraId="72EFF4AE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>29. 07. – ФГ „Дъбравка“ участва във „Фестивала на занаятите“ в гр. Малко Търново и 40 годишнината от създаването на фолклорен състав „</w:t>
      </w:r>
      <w:proofErr w:type="spellStart"/>
      <w:r>
        <w:rPr>
          <w:sz w:val="24"/>
          <w:szCs w:val="24"/>
        </w:rPr>
        <w:t>Филек</w:t>
      </w:r>
      <w:proofErr w:type="spellEnd"/>
      <w:r>
        <w:rPr>
          <w:sz w:val="24"/>
          <w:szCs w:val="24"/>
        </w:rPr>
        <w:t xml:space="preserve">“ към НЧ „Г. </w:t>
      </w:r>
      <w:proofErr w:type="spellStart"/>
      <w:r>
        <w:rPr>
          <w:sz w:val="24"/>
          <w:szCs w:val="24"/>
        </w:rPr>
        <w:t>Попаянов</w:t>
      </w:r>
      <w:proofErr w:type="spellEnd"/>
      <w:r>
        <w:rPr>
          <w:sz w:val="24"/>
          <w:szCs w:val="24"/>
        </w:rPr>
        <w:t xml:space="preserve"> 1914“</w:t>
      </w:r>
    </w:p>
    <w:p w14:paraId="7A8AA9B3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>18. 08. – 120 г. от Илинденско – Преображенското въстание - витрина</w:t>
      </w:r>
    </w:p>
    <w:p w14:paraId="349D26D9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19. 08. – 12-то издание на „Ден на динята“ с участието на аниматори, ФГ „Дъбравка“ и оркестър „Странджанско настроение“ със солист Галя </w:t>
      </w:r>
      <w:proofErr w:type="spellStart"/>
      <w:r>
        <w:rPr>
          <w:sz w:val="24"/>
          <w:szCs w:val="24"/>
        </w:rPr>
        <w:t>Гильова</w:t>
      </w:r>
      <w:proofErr w:type="spellEnd"/>
      <w:r>
        <w:rPr>
          <w:sz w:val="24"/>
          <w:szCs w:val="24"/>
        </w:rPr>
        <w:t>. Празника се осъществява благодарение на дарението на дини от производителите – Владо Стоянов, Антон Георгиев, Тошко Грудев, Янко Евтимов, Венцислав Вълчанов и Веско Атанасов.</w:t>
      </w:r>
    </w:p>
    <w:p w14:paraId="0BE81F30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04. 09. – 138 г. от Съединението на България – рецитал от учениците Йоана, Милица, Кристалина, Стилияна, Мартин, Георги и Данаил, слово произнесе г-н Иван Петков – председател на тракийски клуб „Димитър Халачев“, имената на загиналите във войните </w:t>
      </w:r>
      <w:proofErr w:type="spellStart"/>
      <w:r>
        <w:rPr>
          <w:sz w:val="24"/>
          <w:szCs w:val="24"/>
        </w:rPr>
        <w:t>изворци</w:t>
      </w:r>
      <w:proofErr w:type="spellEnd"/>
      <w:r>
        <w:rPr>
          <w:sz w:val="24"/>
          <w:szCs w:val="24"/>
        </w:rPr>
        <w:t xml:space="preserve"> прочетоха Златка Евтимова, Тодорка Бахчеванова Иванка Вълчанова. Бяха поднесени цветя пред паметните плочи над входа на църквата и паметната плоча на войводата Димитър Тодоро Халачев.</w:t>
      </w:r>
    </w:p>
    <w:p w14:paraId="63012B6F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>22. 09. – 115 г. от обявяването на Независимостта на България – витрина</w:t>
      </w:r>
    </w:p>
    <w:p w14:paraId="3EEC279A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>21 – 24. 09. – участие на ФГ „Дъбравка“ в Международен фолклорен фестивал в гр. Кум Бургас – Турция</w:t>
      </w:r>
    </w:p>
    <w:p w14:paraId="04B81677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01.11. – Тържество за „Денят на Народните будители“ – слово от секретаря на читалището – Екатерина Стоянова, патриотични песни изпълнени от ФГ „Дъбравка“ и рецитал с участието на Гинка Чолакова, Пенка </w:t>
      </w:r>
      <w:proofErr w:type="spellStart"/>
      <w:r>
        <w:rPr>
          <w:sz w:val="24"/>
          <w:szCs w:val="24"/>
        </w:rPr>
        <w:t>Карайотова</w:t>
      </w:r>
      <w:proofErr w:type="spellEnd"/>
      <w:r>
        <w:rPr>
          <w:sz w:val="24"/>
          <w:szCs w:val="24"/>
        </w:rPr>
        <w:t>, Иванка Вълчанова, Иринка Русева и Златка Евтимова.</w:t>
      </w:r>
    </w:p>
    <w:p w14:paraId="25428CB4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19. 11. – участие на ФГ „Дъбравка“ в „Крайморски фестивал“ – кв. </w:t>
      </w:r>
      <w:proofErr w:type="spellStart"/>
      <w:r>
        <w:rPr>
          <w:sz w:val="24"/>
          <w:szCs w:val="24"/>
        </w:rPr>
        <w:t>Крайморие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гр.Бургас</w:t>
      </w:r>
      <w:proofErr w:type="spellEnd"/>
    </w:p>
    <w:p w14:paraId="051C9515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20. 11. – Тържествено отбелязване на „Денят на християнското семейство“ със семейства от с. Извор. Секретарят на читалището поздрави присъстващите и ги запозна с историята на празника, прочетохме няколко стихотворения за семейството, активистките от читалището – Г. Чолакова, В. </w:t>
      </w:r>
      <w:proofErr w:type="spellStart"/>
      <w:r>
        <w:rPr>
          <w:sz w:val="24"/>
          <w:szCs w:val="24"/>
        </w:rPr>
        <w:t>Борсукова</w:t>
      </w:r>
      <w:proofErr w:type="spellEnd"/>
      <w:r>
        <w:rPr>
          <w:sz w:val="24"/>
          <w:szCs w:val="24"/>
        </w:rPr>
        <w:t>, С. Градева и Ив. Вълчанова представиха сценка, диджей Радо ни забавлява със забавни игри и музика.</w:t>
      </w:r>
    </w:p>
    <w:p w14:paraId="3490093E" w14:textId="77777777" w:rsidR="005A66A1" w:rsidRDefault="005A66A1" w:rsidP="005A66A1">
      <w:pPr>
        <w:pStyle w:val="a4"/>
        <w:rPr>
          <w:sz w:val="24"/>
          <w:szCs w:val="24"/>
        </w:rPr>
      </w:pPr>
    </w:p>
    <w:p w14:paraId="14BF555C" w14:textId="77777777" w:rsidR="005A66A1" w:rsidRDefault="005A66A1" w:rsidP="005A66A1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6  -</w:t>
      </w:r>
    </w:p>
    <w:p w14:paraId="0B3A68FE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>08- 09. 12. – Посещение на гр. Варна, гр. Белослав-Музея за стъкло, Побитите камъни и к. к-с „Св.св. Константин и Елена“.</w:t>
      </w:r>
    </w:p>
    <w:p w14:paraId="5ADA7F16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>16. 12. – Запалване на Коледните светлини – тържество, организирано съвместно с кметство с. Извор. Кмета на селото, г-н Владо Стоянов, откри тържеството и включи коледната украса. Продължихме с изпълнения на ФГ „Дъбравка“, малките коледари – Георги, Тихомир, Тодор, Жеко и Йордан, пяха коледарски песни, посрещнахме Дядо Коледа /Митко Караджов/ и Снежанка /Милица Андреева/, които раздаваха подаръци на децата, срещу изпълнено стихотворение или песен, диджей Радо се погрижи за народните хората, в които се включиха публиката и изпълнителите и за веселото настроение.</w:t>
      </w:r>
    </w:p>
    <w:p w14:paraId="0B4A4C48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>18. 12. – Тържество за 179 г. от рождението на Капитан Петко войвода, организирано съвместно с тракийския и пенсионерския клубове.</w:t>
      </w:r>
    </w:p>
    <w:p w14:paraId="3C5D1F1A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>24. 12. – Коледуване – 17 момчета, облечени в коледарски носии, посетиха къщите на Бъдни вечер, като наричаха и пяха за здраве и благославяха стопаните.</w:t>
      </w:r>
    </w:p>
    <w:p w14:paraId="5B7F0415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Читалището предоставя на младежите стая за тихи игри, тенис маса и </w:t>
      </w:r>
      <w:proofErr w:type="spellStart"/>
      <w:r>
        <w:rPr>
          <w:sz w:val="24"/>
          <w:szCs w:val="24"/>
        </w:rPr>
        <w:t>джаги</w:t>
      </w:r>
      <w:proofErr w:type="spellEnd"/>
      <w:r>
        <w:rPr>
          <w:sz w:val="24"/>
          <w:szCs w:val="24"/>
        </w:rPr>
        <w:t xml:space="preserve">, които се използват предимно в почивните дни и ваканциите. </w:t>
      </w:r>
      <w:proofErr w:type="spellStart"/>
      <w:r>
        <w:rPr>
          <w:sz w:val="24"/>
          <w:szCs w:val="24"/>
        </w:rPr>
        <w:t>Джагите</w:t>
      </w:r>
      <w:proofErr w:type="spellEnd"/>
      <w:r>
        <w:rPr>
          <w:sz w:val="24"/>
          <w:szCs w:val="24"/>
        </w:rPr>
        <w:t xml:space="preserve"> и тенис масата се нуждаят от основен ремонт.</w:t>
      </w:r>
    </w:p>
    <w:p w14:paraId="32CC7917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През 2024 година читалището ще работи по новия календарен план.</w:t>
      </w:r>
    </w:p>
    <w:p w14:paraId="694E2A90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Благодаря на дарителите и членовете на НЧ „Пробуда 1929“ за подкрепата!</w:t>
      </w:r>
    </w:p>
    <w:p w14:paraId="76C3D3E4" w14:textId="77777777" w:rsidR="005A66A1" w:rsidRDefault="005A66A1" w:rsidP="005A66A1">
      <w:pPr>
        <w:pStyle w:val="a4"/>
        <w:rPr>
          <w:sz w:val="24"/>
          <w:szCs w:val="24"/>
        </w:rPr>
      </w:pPr>
    </w:p>
    <w:p w14:paraId="51A4BC27" w14:textId="77777777" w:rsidR="005A66A1" w:rsidRDefault="005A66A1" w:rsidP="005A66A1">
      <w:pPr>
        <w:pStyle w:val="a4"/>
        <w:rPr>
          <w:sz w:val="24"/>
          <w:szCs w:val="24"/>
        </w:rPr>
      </w:pPr>
    </w:p>
    <w:p w14:paraId="37D2F46B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Изготвил: Читалищен секретар Екатерина </w:t>
      </w:r>
      <w:proofErr w:type="spellStart"/>
      <w:r>
        <w:rPr>
          <w:sz w:val="24"/>
          <w:szCs w:val="24"/>
        </w:rPr>
        <w:t>Георгакиева</w:t>
      </w:r>
      <w:proofErr w:type="spellEnd"/>
      <w:r>
        <w:rPr>
          <w:sz w:val="24"/>
          <w:szCs w:val="24"/>
        </w:rPr>
        <w:t xml:space="preserve"> Стоянова</w:t>
      </w:r>
    </w:p>
    <w:p w14:paraId="32F774F4" w14:textId="77777777" w:rsidR="005A66A1" w:rsidRDefault="005A66A1" w:rsidP="005A66A1">
      <w:pPr>
        <w:pStyle w:val="a4"/>
        <w:rPr>
          <w:sz w:val="24"/>
          <w:szCs w:val="24"/>
        </w:rPr>
      </w:pPr>
    </w:p>
    <w:p w14:paraId="5A4E8470" w14:textId="77777777" w:rsidR="005A66A1" w:rsidRDefault="005A66A1" w:rsidP="005A66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Председател: Таня Иванова Стоянова - Рангелова</w:t>
      </w:r>
    </w:p>
    <w:p w14:paraId="113BA7B0" w14:textId="77777777" w:rsidR="005A66A1" w:rsidRDefault="005A66A1" w:rsidP="005A66A1">
      <w:pPr>
        <w:pStyle w:val="a4"/>
        <w:rPr>
          <w:sz w:val="24"/>
          <w:szCs w:val="24"/>
        </w:rPr>
      </w:pPr>
    </w:p>
    <w:p w14:paraId="389CCD1A" w14:textId="77777777" w:rsidR="005A66A1" w:rsidRDefault="005A66A1" w:rsidP="005A66A1">
      <w:pPr>
        <w:pStyle w:val="a4"/>
        <w:rPr>
          <w:sz w:val="24"/>
          <w:szCs w:val="24"/>
        </w:rPr>
      </w:pPr>
    </w:p>
    <w:p w14:paraId="727520D4" w14:textId="77777777" w:rsidR="005A66A1" w:rsidRPr="00237525" w:rsidRDefault="005A66A1" w:rsidP="005A66A1">
      <w:pPr>
        <w:pStyle w:val="a4"/>
        <w:rPr>
          <w:sz w:val="24"/>
          <w:szCs w:val="24"/>
        </w:rPr>
      </w:pPr>
    </w:p>
    <w:p w14:paraId="127962AC" w14:textId="77777777" w:rsidR="005A66A1" w:rsidRPr="00451025" w:rsidRDefault="005A66A1" w:rsidP="005A66A1">
      <w:pPr>
        <w:rPr>
          <w:sz w:val="24"/>
          <w:szCs w:val="24"/>
        </w:rPr>
      </w:pPr>
    </w:p>
    <w:p w14:paraId="55CB2B7D" w14:textId="77777777" w:rsidR="005A66A1" w:rsidRPr="00094DEC" w:rsidRDefault="005A66A1" w:rsidP="005A66A1">
      <w:pPr>
        <w:rPr>
          <w:sz w:val="24"/>
          <w:szCs w:val="24"/>
        </w:rPr>
      </w:pPr>
    </w:p>
    <w:p w14:paraId="20F06B27" w14:textId="77777777" w:rsidR="005A66A1" w:rsidRDefault="005A66A1"/>
    <w:p w14:paraId="3DDFC131" w14:textId="77777777" w:rsidR="005A66A1" w:rsidRDefault="005A66A1"/>
    <w:p w14:paraId="3503E5BA" w14:textId="77777777" w:rsidR="005A66A1" w:rsidRDefault="005A66A1"/>
    <w:p w14:paraId="5DB48461" w14:textId="77777777" w:rsidR="005A66A1" w:rsidRDefault="005A66A1"/>
    <w:p w14:paraId="594BE748" w14:textId="77777777" w:rsidR="005A66A1" w:rsidRDefault="005A66A1"/>
    <w:p w14:paraId="74D69607" w14:textId="77777777" w:rsidR="005A66A1" w:rsidRDefault="005A66A1"/>
    <w:p w14:paraId="18EC4BA3" w14:textId="77777777" w:rsidR="005A66A1" w:rsidRDefault="005A66A1"/>
    <w:p w14:paraId="73F0BEFB" w14:textId="77777777" w:rsidR="005A66A1" w:rsidRDefault="005A66A1"/>
    <w:p w14:paraId="022CABED" w14:textId="77777777" w:rsidR="005A66A1" w:rsidRDefault="005A66A1"/>
    <w:p w14:paraId="673C216C" w14:textId="77777777" w:rsidR="005A66A1" w:rsidRDefault="005A66A1"/>
    <w:p w14:paraId="568FD089" w14:textId="77777777" w:rsidR="005A66A1" w:rsidRDefault="005A66A1"/>
    <w:p w14:paraId="4A221029" w14:textId="77777777" w:rsidR="005A66A1" w:rsidRPr="005A66A1" w:rsidRDefault="005A66A1" w:rsidP="005A66A1">
      <w:pPr>
        <w:rPr>
          <w:kern w:val="0"/>
          <w:sz w:val="32"/>
          <w:szCs w:val="32"/>
          <w:lang w:val="en-US"/>
          <w14:ligatures w14:val="none"/>
        </w:rPr>
      </w:pPr>
      <w:r w:rsidRPr="005A66A1">
        <w:rPr>
          <w:kern w:val="0"/>
          <w:sz w:val="32"/>
          <w:szCs w:val="32"/>
          <w14:ligatures w14:val="none"/>
        </w:rPr>
        <w:lastRenderedPageBreak/>
        <w:t xml:space="preserve">ЕИК 000045732,  0889129085, </w:t>
      </w:r>
      <w:hyperlink r:id="rId5" w:history="1">
        <w:r w:rsidRPr="005A66A1">
          <w:rPr>
            <w:color w:val="0563C1" w:themeColor="hyperlink"/>
            <w:kern w:val="0"/>
            <w:sz w:val="32"/>
            <w:szCs w:val="32"/>
            <w:u w:val="single"/>
            <w:lang w:val="en-US"/>
            <w14:ligatures w14:val="none"/>
          </w:rPr>
          <w:t>chitalishteizvor1929@abv.bg</w:t>
        </w:r>
      </w:hyperlink>
    </w:p>
    <w:p w14:paraId="17D2CC44" w14:textId="77777777" w:rsidR="005A66A1" w:rsidRPr="005A66A1" w:rsidRDefault="005A66A1" w:rsidP="005A66A1">
      <w:pPr>
        <w:rPr>
          <w:kern w:val="0"/>
          <w:sz w:val="32"/>
          <w:szCs w:val="32"/>
          <w:lang w:val="en-US"/>
          <w14:ligatures w14:val="none"/>
        </w:rPr>
      </w:pPr>
    </w:p>
    <w:p w14:paraId="0CF2F83D" w14:textId="77777777" w:rsidR="005A66A1" w:rsidRPr="005A66A1" w:rsidRDefault="005A66A1" w:rsidP="005A66A1">
      <w:pPr>
        <w:rPr>
          <w:kern w:val="0"/>
          <w:sz w:val="28"/>
          <w:szCs w:val="28"/>
          <w14:ligatures w14:val="none"/>
        </w:rPr>
      </w:pPr>
      <w:r w:rsidRPr="005A66A1">
        <w:rPr>
          <w:kern w:val="0"/>
          <w:sz w:val="28"/>
          <w:szCs w:val="28"/>
          <w14:ligatures w14:val="none"/>
        </w:rPr>
        <w:t>ПРОЕКТО – ПЛАН СМЕТКА ЗА ДЕЙНОСТТА НА НЧ „ПРОБУДА 1929“ С. ИЗВОР</w:t>
      </w:r>
    </w:p>
    <w:p w14:paraId="602A0417" w14:textId="77777777" w:rsidR="005A66A1" w:rsidRPr="005A66A1" w:rsidRDefault="005A66A1" w:rsidP="005A66A1">
      <w:pPr>
        <w:rPr>
          <w:kern w:val="0"/>
          <w:sz w:val="28"/>
          <w:szCs w:val="28"/>
          <w14:ligatures w14:val="none"/>
        </w:rPr>
      </w:pPr>
      <w:r w:rsidRPr="005A66A1">
        <w:rPr>
          <w:kern w:val="0"/>
          <w:sz w:val="28"/>
          <w:szCs w:val="28"/>
          <w14:ligatures w14:val="none"/>
        </w:rPr>
        <w:t xml:space="preserve">                                                   ПРЕЗ 2024 ГОДИНА</w:t>
      </w:r>
    </w:p>
    <w:p w14:paraId="46EBCE95" w14:textId="77777777" w:rsidR="005A66A1" w:rsidRPr="005A66A1" w:rsidRDefault="005A66A1" w:rsidP="005A66A1">
      <w:pPr>
        <w:rPr>
          <w:kern w:val="0"/>
          <w:sz w:val="28"/>
          <w:szCs w:val="28"/>
          <w14:ligatures w14:val="none"/>
        </w:rPr>
      </w:pPr>
    </w:p>
    <w:p w14:paraId="5F60F701" w14:textId="77777777" w:rsidR="005A66A1" w:rsidRPr="005A66A1" w:rsidRDefault="005A66A1" w:rsidP="005A66A1">
      <w:pPr>
        <w:numPr>
          <w:ilvl w:val="0"/>
          <w:numId w:val="4"/>
        </w:numPr>
        <w:contextualSpacing/>
        <w:rPr>
          <w:b/>
          <w:bCs/>
          <w:kern w:val="0"/>
          <w:sz w:val="32"/>
          <w:szCs w:val="32"/>
          <w14:ligatures w14:val="none"/>
        </w:rPr>
      </w:pPr>
      <w:r w:rsidRPr="005A66A1">
        <w:rPr>
          <w:b/>
          <w:bCs/>
          <w:kern w:val="0"/>
          <w:sz w:val="32"/>
          <w:szCs w:val="32"/>
          <w14:ligatures w14:val="none"/>
        </w:rPr>
        <w:t xml:space="preserve">УВОД </w:t>
      </w:r>
    </w:p>
    <w:p w14:paraId="25F0C924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 Народно читалище „Пробуда 1929“ с. Извор е създадено през 1929 г. като самоуправляващо се културно-просветно сдружение на жителите на с. Извор. В дейността му могат да участват всички лица, независимо от тяхната народност, етническа принадлежност, лично и обществено положение и имуществено състояние. </w:t>
      </w:r>
    </w:p>
    <w:p w14:paraId="21613383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Читалището е единствения духовен културно-образователен център в с. Извор. Като пазител на традиции, фолклор и морални ценности, неговото съществуване и развитие са от ключово значение за селото.</w:t>
      </w:r>
    </w:p>
    <w:p w14:paraId="2901DC5E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</w:p>
    <w:p w14:paraId="476FC955" w14:textId="77777777" w:rsidR="005A66A1" w:rsidRPr="005A66A1" w:rsidRDefault="005A66A1" w:rsidP="005A66A1">
      <w:pPr>
        <w:numPr>
          <w:ilvl w:val="0"/>
          <w:numId w:val="4"/>
        </w:numPr>
        <w:contextualSpacing/>
        <w:rPr>
          <w:b/>
          <w:bCs/>
          <w:kern w:val="0"/>
          <w:sz w:val="32"/>
          <w:szCs w:val="32"/>
          <w14:ligatures w14:val="none"/>
        </w:rPr>
      </w:pPr>
      <w:r w:rsidRPr="005A66A1">
        <w:rPr>
          <w:b/>
          <w:bCs/>
          <w:kern w:val="0"/>
          <w:sz w:val="32"/>
          <w:szCs w:val="32"/>
          <w14:ligatures w14:val="none"/>
        </w:rPr>
        <w:t>АНАЛИЗ</w:t>
      </w:r>
    </w:p>
    <w:p w14:paraId="268B8AC9" w14:textId="77777777" w:rsidR="005A66A1" w:rsidRPr="005A66A1" w:rsidRDefault="005A66A1" w:rsidP="005A66A1">
      <w:pPr>
        <w:ind w:left="720"/>
        <w:contextualSpacing/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8"/>
          <w:szCs w:val="28"/>
          <w14:ligatures w14:val="none"/>
        </w:rPr>
        <w:t>СИЛНИ СТРАНИ:</w:t>
      </w:r>
    </w:p>
    <w:p w14:paraId="525810BE" w14:textId="77777777" w:rsidR="005A66A1" w:rsidRPr="005A66A1" w:rsidRDefault="005A66A1" w:rsidP="005A66A1">
      <w:pPr>
        <w:numPr>
          <w:ilvl w:val="0"/>
          <w:numId w:val="5"/>
        </w:numPr>
        <w:contextualSpacing/>
        <w:rPr>
          <w:b/>
          <w:bCs/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Ползване на целия втори етаж от масивна общинска сграда</w:t>
      </w:r>
    </w:p>
    <w:p w14:paraId="17872D0E" w14:textId="77777777" w:rsidR="005A66A1" w:rsidRPr="005A66A1" w:rsidRDefault="005A66A1" w:rsidP="005A66A1">
      <w:pPr>
        <w:numPr>
          <w:ilvl w:val="0"/>
          <w:numId w:val="5"/>
        </w:numPr>
        <w:contextualSpacing/>
        <w:rPr>
          <w:b/>
          <w:bCs/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Съхранени през годините обичаи в село Извор</w:t>
      </w:r>
    </w:p>
    <w:p w14:paraId="37D8385F" w14:textId="77777777" w:rsidR="005A66A1" w:rsidRPr="005A66A1" w:rsidRDefault="005A66A1" w:rsidP="005A66A1">
      <w:pPr>
        <w:numPr>
          <w:ilvl w:val="0"/>
          <w:numId w:val="5"/>
        </w:numPr>
        <w:contextualSpacing/>
        <w:rPr>
          <w:b/>
          <w:bCs/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Богат опит в провеждането на културно-масова дейност</w:t>
      </w:r>
    </w:p>
    <w:p w14:paraId="7CF75685" w14:textId="77777777" w:rsidR="005A66A1" w:rsidRPr="005A66A1" w:rsidRDefault="005A66A1" w:rsidP="005A66A1">
      <w:pPr>
        <w:numPr>
          <w:ilvl w:val="0"/>
          <w:numId w:val="5"/>
        </w:numPr>
        <w:contextualSpacing/>
        <w:rPr>
          <w:b/>
          <w:bCs/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Отлично взаимодействие с местната власт, пенсионерския и тракийския клубове</w:t>
      </w:r>
    </w:p>
    <w:p w14:paraId="37BF2D7E" w14:textId="77777777" w:rsidR="005A66A1" w:rsidRPr="005A66A1" w:rsidRDefault="005A66A1" w:rsidP="005A66A1">
      <w:pPr>
        <w:numPr>
          <w:ilvl w:val="0"/>
          <w:numId w:val="5"/>
        </w:numPr>
        <w:contextualSpacing/>
        <w:rPr>
          <w:b/>
          <w:bCs/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Поддържане на певческия и танцовия фолклорни състави, коледарската и лазарската групи и заниманията по здравословна практика.</w:t>
      </w:r>
    </w:p>
    <w:p w14:paraId="3C411A4F" w14:textId="77777777" w:rsidR="005A66A1" w:rsidRPr="005A66A1" w:rsidRDefault="005A66A1" w:rsidP="005A66A1">
      <w:pPr>
        <w:rPr>
          <w:b/>
          <w:bCs/>
          <w:kern w:val="0"/>
          <w:sz w:val="24"/>
          <w:szCs w:val="24"/>
          <w14:ligatures w14:val="none"/>
        </w:rPr>
      </w:pPr>
      <w:r w:rsidRPr="005A66A1">
        <w:rPr>
          <w:b/>
          <w:bCs/>
          <w:kern w:val="0"/>
          <w:sz w:val="24"/>
          <w:szCs w:val="24"/>
          <w14:ligatures w14:val="none"/>
        </w:rPr>
        <w:t xml:space="preserve">  </w:t>
      </w:r>
    </w:p>
    <w:p w14:paraId="289B12E1" w14:textId="77777777" w:rsidR="005A66A1" w:rsidRPr="005A66A1" w:rsidRDefault="005A66A1" w:rsidP="005A66A1">
      <w:pPr>
        <w:rPr>
          <w:kern w:val="0"/>
          <w:sz w:val="28"/>
          <w:szCs w:val="28"/>
          <w14:ligatures w14:val="none"/>
        </w:rPr>
      </w:pPr>
      <w:r w:rsidRPr="005A66A1">
        <w:rPr>
          <w:b/>
          <w:bCs/>
          <w:kern w:val="0"/>
          <w:sz w:val="24"/>
          <w:szCs w:val="24"/>
          <w14:ligatures w14:val="none"/>
        </w:rPr>
        <w:t xml:space="preserve">             </w:t>
      </w:r>
      <w:r w:rsidRPr="005A66A1">
        <w:rPr>
          <w:kern w:val="0"/>
          <w:sz w:val="28"/>
          <w:szCs w:val="28"/>
          <w14:ligatures w14:val="none"/>
        </w:rPr>
        <w:t>СЛАБИ СТРАНИ:</w:t>
      </w:r>
    </w:p>
    <w:p w14:paraId="603014D5" w14:textId="77777777" w:rsidR="005A66A1" w:rsidRPr="005A66A1" w:rsidRDefault="005A66A1" w:rsidP="005A66A1">
      <w:pPr>
        <w:numPr>
          <w:ilvl w:val="0"/>
          <w:numId w:val="5"/>
        </w:numPr>
        <w:contextualSpacing/>
        <w:rPr>
          <w:kern w:val="0"/>
          <w:sz w:val="28"/>
          <w:szCs w:val="28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Липса на средства за оценка на енергийната ефективност на сградата </w:t>
      </w:r>
    </w:p>
    <w:p w14:paraId="2F9C1A14" w14:textId="77777777" w:rsidR="005A66A1" w:rsidRPr="005A66A1" w:rsidRDefault="005A66A1" w:rsidP="005A66A1">
      <w:pPr>
        <w:numPr>
          <w:ilvl w:val="0"/>
          <w:numId w:val="5"/>
        </w:numPr>
        <w:contextualSpacing/>
        <w:rPr>
          <w:kern w:val="0"/>
          <w:sz w:val="28"/>
          <w:szCs w:val="28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Не е осигурен достъп за инвалиди до читалището</w:t>
      </w:r>
    </w:p>
    <w:p w14:paraId="12A13DEC" w14:textId="77777777" w:rsidR="005A66A1" w:rsidRPr="005A66A1" w:rsidRDefault="005A66A1" w:rsidP="005A66A1">
      <w:pPr>
        <w:numPr>
          <w:ilvl w:val="0"/>
          <w:numId w:val="5"/>
        </w:numPr>
        <w:contextualSpacing/>
        <w:rPr>
          <w:kern w:val="0"/>
          <w:sz w:val="28"/>
          <w:szCs w:val="28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Недостатъчен материален ресурс  за организиране на школи и кръжоци, за организиране на фестивали, изложби и други с гостуващи културни дейци, за закупуване на женски и мъжки носии</w:t>
      </w:r>
    </w:p>
    <w:p w14:paraId="4ED1333E" w14:textId="77777777" w:rsidR="005A66A1" w:rsidRPr="005A66A1" w:rsidRDefault="005A66A1" w:rsidP="005A66A1">
      <w:pPr>
        <w:numPr>
          <w:ilvl w:val="0"/>
          <w:numId w:val="5"/>
        </w:numPr>
        <w:contextualSpacing/>
        <w:rPr>
          <w:kern w:val="0"/>
          <w:sz w:val="28"/>
          <w:szCs w:val="28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Недовършен ремонт на стария киносалон, чиято сцена се ползваше от читалището.</w:t>
      </w:r>
    </w:p>
    <w:p w14:paraId="4AA7A751" w14:textId="77777777" w:rsidR="005A66A1" w:rsidRPr="005A66A1" w:rsidRDefault="005A66A1" w:rsidP="005A66A1">
      <w:pPr>
        <w:rPr>
          <w:kern w:val="0"/>
          <w:sz w:val="32"/>
          <w:szCs w:val="32"/>
          <w14:ligatures w14:val="none"/>
        </w:rPr>
      </w:pPr>
    </w:p>
    <w:p w14:paraId="1CCAA771" w14:textId="77777777" w:rsidR="005A66A1" w:rsidRPr="005A66A1" w:rsidRDefault="005A66A1" w:rsidP="005A66A1">
      <w:pPr>
        <w:ind w:left="1080"/>
        <w:contextualSpacing/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                                     </w:t>
      </w:r>
    </w:p>
    <w:p w14:paraId="25866BCD" w14:textId="77777777" w:rsidR="005A66A1" w:rsidRPr="005A66A1" w:rsidRDefault="005A66A1" w:rsidP="005A66A1">
      <w:pPr>
        <w:ind w:left="360"/>
        <w:rPr>
          <w:b/>
          <w:bCs/>
          <w:kern w:val="0"/>
          <w:sz w:val="28"/>
          <w:szCs w:val="28"/>
          <w14:ligatures w14:val="none"/>
        </w:rPr>
      </w:pPr>
      <w:r w:rsidRPr="005A66A1">
        <w:rPr>
          <w:b/>
          <w:bCs/>
          <w:kern w:val="0"/>
          <w:sz w:val="28"/>
          <w:szCs w:val="28"/>
          <w14:ligatures w14:val="none"/>
        </w:rPr>
        <w:t xml:space="preserve">                                            -2-</w:t>
      </w:r>
    </w:p>
    <w:p w14:paraId="30E25178" w14:textId="77777777" w:rsidR="005A66A1" w:rsidRPr="005A66A1" w:rsidRDefault="005A66A1" w:rsidP="005A66A1">
      <w:pPr>
        <w:ind w:left="360"/>
        <w:rPr>
          <w:kern w:val="0"/>
          <w:sz w:val="32"/>
          <w:szCs w:val="32"/>
          <w14:ligatures w14:val="none"/>
        </w:rPr>
      </w:pPr>
      <w:r w:rsidRPr="005A66A1">
        <w:rPr>
          <w:b/>
          <w:bCs/>
          <w:kern w:val="0"/>
          <w:sz w:val="28"/>
          <w:szCs w:val="28"/>
          <w14:ligatures w14:val="none"/>
        </w:rPr>
        <w:lastRenderedPageBreak/>
        <w:t xml:space="preserve">  </w:t>
      </w:r>
      <w:r w:rsidRPr="005A66A1">
        <w:rPr>
          <w:kern w:val="0"/>
          <w:sz w:val="32"/>
          <w:szCs w:val="32"/>
          <w14:ligatures w14:val="none"/>
        </w:rPr>
        <w:t>ПРЕДИМСТВА:</w:t>
      </w:r>
    </w:p>
    <w:p w14:paraId="755C32B2" w14:textId="77777777" w:rsidR="005A66A1" w:rsidRPr="005A66A1" w:rsidRDefault="005A66A1" w:rsidP="005A66A1">
      <w:pPr>
        <w:numPr>
          <w:ilvl w:val="0"/>
          <w:numId w:val="5"/>
        </w:numPr>
        <w:contextualSpacing/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Читалището е единственото духовно, културно и образователно средище в селото</w:t>
      </w:r>
    </w:p>
    <w:p w14:paraId="6D11C927" w14:textId="77777777" w:rsidR="005A66A1" w:rsidRPr="005A66A1" w:rsidRDefault="005A66A1" w:rsidP="005A66A1">
      <w:pPr>
        <w:numPr>
          <w:ilvl w:val="0"/>
          <w:numId w:val="5"/>
        </w:numPr>
        <w:contextualSpacing/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Запазва народните традиции и фолклор</w:t>
      </w:r>
    </w:p>
    <w:p w14:paraId="5E5ECBFC" w14:textId="77777777" w:rsidR="005A66A1" w:rsidRPr="005A66A1" w:rsidRDefault="005A66A1" w:rsidP="005A66A1">
      <w:pPr>
        <w:numPr>
          <w:ilvl w:val="0"/>
          <w:numId w:val="5"/>
        </w:numPr>
        <w:contextualSpacing/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Създава връзка между поколенията.</w:t>
      </w:r>
    </w:p>
    <w:p w14:paraId="75C47542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</w:p>
    <w:p w14:paraId="0CD368B4" w14:textId="77777777" w:rsidR="005A66A1" w:rsidRPr="005A66A1" w:rsidRDefault="005A66A1" w:rsidP="005A66A1">
      <w:pPr>
        <w:rPr>
          <w:kern w:val="0"/>
          <w:sz w:val="28"/>
          <w:szCs w:val="28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</w:t>
      </w:r>
      <w:r w:rsidRPr="005A66A1">
        <w:rPr>
          <w:kern w:val="0"/>
          <w:sz w:val="28"/>
          <w:szCs w:val="28"/>
          <w14:ligatures w14:val="none"/>
        </w:rPr>
        <w:t>ЗАКОНОВА БАЗА:</w:t>
      </w:r>
    </w:p>
    <w:p w14:paraId="25648175" w14:textId="77777777" w:rsidR="005A66A1" w:rsidRPr="005A66A1" w:rsidRDefault="005A66A1" w:rsidP="005A66A1">
      <w:pPr>
        <w:numPr>
          <w:ilvl w:val="0"/>
          <w:numId w:val="5"/>
        </w:numPr>
        <w:contextualSpacing/>
        <w:rPr>
          <w:kern w:val="0"/>
          <w:sz w:val="28"/>
          <w:szCs w:val="28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Закон за Народните читалища</w:t>
      </w:r>
    </w:p>
    <w:p w14:paraId="1BC72499" w14:textId="77777777" w:rsidR="005A66A1" w:rsidRPr="005A66A1" w:rsidRDefault="005A66A1" w:rsidP="005A66A1">
      <w:pPr>
        <w:numPr>
          <w:ilvl w:val="0"/>
          <w:numId w:val="5"/>
        </w:numPr>
        <w:contextualSpacing/>
        <w:rPr>
          <w:kern w:val="0"/>
          <w:sz w:val="28"/>
          <w:szCs w:val="28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Закон за Обществените библиотеки</w:t>
      </w:r>
    </w:p>
    <w:p w14:paraId="41D3B2CF" w14:textId="77777777" w:rsidR="005A66A1" w:rsidRPr="005A66A1" w:rsidRDefault="005A66A1" w:rsidP="005A66A1">
      <w:pPr>
        <w:numPr>
          <w:ilvl w:val="0"/>
          <w:numId w:val="5"/>
        </w:numPr>
        <w:contextualSpacing/>
        <w:rPr>
          <w:kern w:val="0"/>
          <w:sz w:val="28"/>
          <w:szCs w:val="28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Устава на читалището.</w:t>
      </w:r>
    </w:p>
    <w:p w14:paraId="717F9600" w14:textId="77777777" w:rsidR="005A66A1" w:rsidRPr="005A66A1" w:rsidRDefault="005A66A1" w:rsidP="005A66A1">
      <w:pPr>
        <w:rPr>
          <w:kern w:val="0"/>
          <w:sz w:val="28"/>
          <w:szCs w:val="28"/>
          <w14:ligatures w14:val="none"/>
        </w:rPr>
      </w:pPr>
    </w:p>
    <w:p w14:paraId="46AA5FEE" w14:textId="77777777" w:rsidR="005A66A1" w:rsidRPr="005A66A1" w:rsidRDefault="005A66A1" w:rsidP="005A66A1">
      <w:pPr>
        <w:rPr>
          <w:kern w:val="0"/>
          <w:sz w:val="28"/>
          <w:szCs w:val="28"/>
          <w14:ligatures w14:val="none"/>
        </w:rPr>
      </w:pPr>
      <w:r w:rsidRPr="005A66A1">
        <w:rPr>
          <w:kern w:val="0"/>
          <w:sz w:val="28"/>
          <w:szCs w:val="28"/>
          <w14:ligatures w14:val="none"/>
        </w:rPr>
        <w:t xml:space="preserve">            МИСИЯ:</w:t>
      </w:r>
    </w:p>
    <w:p w14:paraId="112F16E3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8"/>
          <w:szCs w:val="28"/>
          <w14:ligatures w14:val="none"/>
        </w:rPr>
        <w:t xml:space="preserve">           </w:t>
      </w:r>
      <w:r w:rsidRPr="005A66A1">
        <w:rPr>
          <w:kern w:val="0"/>
          <w:sz w:val="24"/>
          <w:szCs w:val="24"/>
          <w14:ligatures w14:val="none"/>
        </w:rPr>
        <w:t>Като единствена културна и образователна институция в селото, нашата мисия е да се борим за запазване и проспериране на читалището, защото то е пазител на традиции, фолклор, морални ценности и неговото съществуване и просперитет са от ключово значение за живота на селото.</w:t>
      </w:r>
    </w:p>
    <w:p w14:paraId="568DCBBE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</w:p>
    <w:p w14:paraId="18CE2A97" w14:textId="77777777" w:rsidR="005A66A1" w:rsidRPr="005A66A1" w:rsidRDefault="005A66A1" w:rsidP="005A66A1">
      <w:pPr>
        <w:rPr>
          <w:kern w:val="0"/>
          <w:sz w:val="28"/>
          <w:szCs w:val="28"/>
          <w14:ligatures w14:val="none"/>
        </w:rPr>
      </w:pPr>
      <w:r w:rsidRPr="005A66A1">
        <w:rPr>
          <w:kern w:val="0"/>
          <w:sz w:val="28"/>
          <w:szCs w:val="28"/>
          <w14:ligatures w14:val="none"/>
        </w:rPr>
        <w:t xml:space="preserve">            ВИЗИЯ И ЦЕННОСТИ:</w:t>
      </w:r>
    </w:p>
    <w:p w14:paraId="3844B248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Повишаване на духовните, културните, образователните и моралните ценности на жителите на селото.</w:t>
      </w:r>
    </w:p>
    <w:p w14:paraId="3E783C50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Популяризиране на запазените традиции и обичаи.</w:t>
      </w:r>
    </w:p>
    <w:p w14:paraId="25AE9FD5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</w:p>
    <w:p w14:paraId="37366EE5" w14:textId="77777777" w:rsidR="005A66A1" w:rsidRPr="005A66A1" w:rsidRDefault="005A66A1" w:rsidP="005A66A1">
      <w:pPr>
        <w:numPr>
          <w:ilvl w:val="0"/>
          <w:numId w:val="4"/>
        </w:numPr>
        <w:contextualSpacing/>
        <w:rPr>
          <w:kern w:val="0"/>
          <w:sz w:val="28"/>
          <w:szCs w:val="28"/>
          <w14:ligatures w14:val="none"/>
        </w:rPr>
      </w:pPr>
      <w:r w:rsidRPr="005A66A1">
        <w:rPr>
          <w:kern w:val="0"/>
          <w:sz w:val="28"/>
          <w:szCs w:val="28"/>
          <w14:ligatures w14:val="none"/>
        </w:rPr>
        <w:t>ОСНОВНИ ЦЕЛИ</w:t>
      </w:r>
    </w:p>
    <w:p w14:paraId="3E4909BA" w14:textId="77777777" w:rsidR="005A66A1" w:rsidRPr="005A66A1" w:rsidRDefault="005A66A1" w:rsidP="005A66A1">
      <w:pPr>
        <w:numPr>
          <w:ilvl w:val="0"/>
          <w:numId w:val="5"/>
        </w:numPr>
        <w:contextualSpacing/>
        <w:rPr>
          <w:b/>
          <w:bCs/>
          <w:kern w:val="0"/>
          <w:sz w:val="28"/>
          <w:szCs w:val="28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Да задоволява потребностите на населението на село Извор,</w:t>
      </w:r>
      <w:r w:rsidRPr="005A66A1">
        <w:rPr>
          <w:kern w:val="0"/>
          <w:sz w:val="24"/>
          <w:szCs w:val="24"/>
          <w:lang w:val="en-US"/>
          <w14:ligatures w14:val="none"/>
        </w:rPr>
        <w:t xml:space="preserve"> </w:t>
      </w:r>
      <w:r w:rsidRPr="005A66A1">
        <w:rPr>
          <w:kern w:val="0"/>
          <w:sz w:val="24"/>
          <w:szCs w:val="24"/>
          <w14:ligatures w14:val="none"/>
        </w:rPr>
        <w:t>свързани с развитие и обогатяване на културния му живот и образователна дейност.</w:t>
      </w:r>
    </w:p>
    <w:p w14:paraId="130709CD" w14:textId="77777777" w:rsidR="005A66A1" w:rsidRPr="005A66A1" w:rsidRDefault="005A66A1" w:rsidP="005A66A1">
      <w:pPr>
        <w:numPr>
          <w:ilvl w:val="0"/>
          <w:numId w:val="5"/>
        </w:numPr>
        <w:contextualSpacing/>
        <w:rPr>
          <w:b/>
          <w:bCs/>
          <w:kern w:val="0"/>
          <w:sz w:val="28"/>
          <w:szCs w:val="28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Да работи за запазване на обичаите и традициите.</w:t>
      </w:r>
    </w:p>
    <w:p w14:paraId="100FC029" w14:textId="77777777" w:rsidR="005A66A1" w:rsidRPr="005A66A1" w:rsidRDefault="005A66A1" w:rsidP="005A66A1">
      <w:pPr>
        <w:numPr>
          <w:ilvl w:val="0"/>
          <w:numId w:val="5"/>
        </w:numPr>
        <w:contextualSpacing/>
        <w:rPr>
          <w:b/>
          <w:bCs/>
          <w:kern w:val="0"/>
          <w:sz w:val="28"/>
          <w:szCs w:val="28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Да възпитава и утвърждава национално самосъзнание.</w:t>
      </w:r>
    </w:p>
    <w:p w14:paraId="474BB1B2" w14:textId="77777777" w:rsidR="005A66A1" w:rsidRPr="005A66A1" w:rsidRDefault="005A66A1" w:rsidP="005A66A1">
      <w:pPr>
        <w:numPr>
          <w:ilvl w:val="0"/>
          <w:numId w:val="5"/>
        </w:numPr>
        <w:contextualSpacing/>
        <w:rPr>
          <w:b/>
          <w:bCs/>
          <w:kern w:val="0"/>
          <w:sz w:val="28"/>
          <w:szCs w:val="28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Да осигурява достъп до информация.</w:t>
      </w:r>
    </w:p>
    <w:p w14:paraId="3DECDA79" w14:textId="77777777" w:rsidR="005A66A1" w:rsidRPr="005A66A1" w:rsidRDefault="005A66A1" w:rsidP="005A66A1">
      <w:pPr>
        <w:numPr>
          <w:ilvl w:val="0"/>
          <w:numId w:val="5"/>
        </w:numPr>
        <w:contextualSpacing/>
        <w:rPr>
          <w:b/>
          <w:bCs/>
          <w:kern w:val="0"/>
          <w:sz w:val="28"/>
          <w:szCs w:val="28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Да буди и развива стремежа на подрастващите към знание и просвета.</w:t>
      </w:r>
    </w:p>
    <w:p w14:paraId="42862182" w14:textId="77777777" w:rsidR="005A66A1" w:rsidRPr="005A66A1" w:rsidRDefault="005A66A1" w:rsidP="005A66A1">
      <w:pPr>
        <w:rPr>
          <w:kern w:val="0"/>
          <w:sz w:val="28"/>
          <w:szCs w:val="28"/>
          <w14:ligatures w14:val="none"/>
        </w:rPr>
      </w:pPr>
    </w:p>
    <w:p w14:paraId="2EC051FE" w14:textId="77777777" w:rsidR="005A66A1" w:rsidRPr="005A66A1" w:rsidRDefault="005A66A1" w:rsidP="005A66A1">
      <w:pPr>
        <w:ind w:left="1080"/>
        <w:contextualSpacing/>
        <w:rPr>
          <w:kern w:val="0"/>
          <w:sz w:val="28"/>
          <w:szCs w:val="28"/>
          <w14:ligatures w14:val="none"/>
        </w:rPr>
      </w:pPr>
      <w:r w:rsidRPr="005A66A1">
        <w:rPr>
          <w:kern w:val="0"/>
          <w:sz w:val="28"/>
          <w:szCs w:val="28"/>
          <w14:ligatures w14:val="none"/>
        </w:rPr>
        <w:t xml:space="preserve">                                                </w:t>
      </w:r>
    </w:p>
    <w:p w14:paraId="231647FB" w14:textId="77777777" w:rsidR="005A66A1" w:rsidRPr="005A66A1" w:rsidRDefault="005A66A1" w:rsidP="005A66A1">
      <w:pPr>
        <w:rPr>
          <w:kern w:val="0"/>
          <w:sz w:val="28"/>
          <w:szCs w:val="28"/>
          <w14:ligatures w14:val="none"/>
        </w:rPr>
      </w:pPr>
      <w:r w:rsidRPr="005A66A1">
        <w:rPr>
          <w:kern w:val="0"/>
          <w:sz w:val="28"/>
          <w:szCs w:val="28"/>
          <w14:ligatures w14:val="none"/>
        </w:rPr>
        <w:t xml:space="preserve">                                                  -3-</w:t>
      </w:r>
    </w:p>
    <w:p w14:paraId="28D41F55" w14:textId="77777777" w:rsidR="005A66A1" w:rsidRPr="005A66A1" w:rsidRDefault="005A66A1" w:rsidP="005A66A1">
      <w:pPr>
        <w:rPr>
          <w:kern w:val="0"/>
          <w:sz w:val="28"/>
          <w:szCs w:val="28"/>
          <w14:ligatures w14:val="none"/>
        </w:rPr>
      </w:pPr>
      <w:r w:rsidRPr="005A66A1">
        <w:rPr>
          <w:kern w:val="0"/>
          <w:sz w:val="28"/>
          <w:szCs w:val="28"/>
          <w14:ligatures w14:val="none"/>
        </w:rPr>
        <w:t xml:space="preserve">    4. ДЕЙНОСТИ</w:t>
      </w:r>
    </w:p>
    <w:p w14:paraId="6CC2CDBA" w14:textId="77777777" w:rsidR="005A66A1" w:rsidRPr="005A66A1" w:rsidRDefault="005A66A1" w:rsidP="005A66A1">
      <w:pPr>
        <w:ind w:left="1080"/>
        <w:contextualSpacing/>
        <w:rPr>
          <w:kern w:val="0"/>
          <w:sz w:val="28"/>
          <w:szCs w:val="28"/>
          <w14:ligatures w14:val="none"/>
        </w:rPr>
      </w:pPr>
      <w:r w:rsidRPr="005A66A1">
        <w:rPr>
          <w:kern w:val="0"/>
          <w:sz w:val="28"/>
          <w:szCs w:val="28"/>
          <w14:ligatures w14:val="none"/>
        </w:rPr>
        <w:t xml:space="preserve">                                     </w:t>
      </w:r>
    </w:p>
    <w:p w14:paraId="085B4E36" w14:textId="77777777" w:rsidR="005A66A1" w:rsidRPr="005A66A1" w:rsidRDefault="005A66A1" w:rsidP="005A66A1">
      <w:pPr>
        <w:ind w:left="1080"/>
        <w:contextualSpacing/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lastRenderedPageBreak/>
        <w:t xml:space="preserve">         БИБЛИОТЕЧНО – ИНФОРМАЦИОННА:</w:t>
      </w:r>
    </w:p>
    <w:p w14:paraId="31D427FD" w14:textId="77777777" w:rsidR="005A66A1" w:rsidRPr="005A66A1" w:rsidRDefault="005A66A1" w:rsidP="005A66A1">
      <w:pPr>
        <w:numPr>
          <w:ilvl w:val="0"/>
          <w:numId w:val="5"/>
        </w:numPr>
        <w:contextualSpacing/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Обновяване на библиотечния фонд, съобразен с различните категории читатели</w:t>
      </w:r>
    </w:p>
    <w:p w14:paraId="330EDB7E" w14:textId="77777777" w:rsidR="005A66A1" w:rsidRPr="005A66A1" w:rsidRDefault="005A66A1" w:rsidP="005A66A1">
      <w:pPr>
        <w:numPr>
          <w:ilvl w:val="0"/>
          <w:numId w:val="5"/>
        </w:numPr>
        <w:contextualSpacing/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Периодично подреждане на библиотечния фонд, да се уведомяват редовните читатели за </w:t>
      </w:r>
      <w:proofErr w:type="spellStart"/>
      <w:r w:rsidRPr="005A66A1">
        <w:rPr>
          <w:kern w:val="0"/>
          <w:sz w:val="24"/>
          <w:szCs w:val="24"/>
          <w14:ligatures w14:val="none"/>
        </w:rPr>
        <w:t>новополучена</w:t>
      </w:r>
      <w:proofErr w:type="spellEnd"/>
      <w:r w:rsidRPr="005A66A1">
        <w:rPr>
          <w:kern w:val="0"/>
          <w:sz w:val="24"/>
          <w:szCs w:val="24"/>
          <w14:ligatures w14:val="none"/>
        </w:rPr>
        <w:t xml:space="preserve"> литература</w:t>
      </w:r>
    </w:p>
    <w:p w14:paraId="5C074EA8" w14:textId="77777777" w:rsidR="005A66A1" w:rsidRPr="005A66A1" w:rsidRDefault="005A66A1" w:rsidP="005A66A1">
      <w:pPr>
        <w:numPr>
          <w:ilvl w:val="0"/>
          <w:numId w:val="5"/>
        </w:numPr>
        <w:contextualSpacing/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Поддържане на електронно – информационни мрежи.</w:t>
      </w:r>
    </w:p>
    <w:p w14:paraId="1F6173BA" w14:textId="77777777" w:rsidR="005A66A1" w:rsidRPr="005A66A1" w:rsidRDefault="005A66A1" w:rsidP="005A66A1">
      <w:pPr>
        <w:ind w:left="1080"/>
        <w:contextualSpacing/>
        <w:rPr>
          <w:kern w:val="0"/>
          <w:sz w:val="24"/>
          <w:szCs w:val="24"/>
          <w14:ligatures w14:val="none"/>
        </w:rPr>
      </w:pPr>
    </w:p>
    <w:p w14:paraId="78A1613C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8"/>
          <w:szCs w:val="28"/>
          <w14:ligatures w14:val="none"/>
        </w:rPr>
        <w:t xml:space="preserve">                    </w:t>
      </w:r>
      <w:r w:rsidRPr="005A66A1">
        <w:rPr>
          <w:kern w:val="0"/>
          <w:sz w:val="24"/>
          <w:szCs w:val="24"/>
          <w14:ligatures w14:val="none"/>
        </w:rPr>
        <w:t>КУЛТУРНО – МАСОВА ДЕЙНОСТ:</w:t>
      </w:r>
    </w:p>
    <w:p w14:paraId="621C439D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Поддържане на фолклорния и танцовия състави, лазарската и коледарската групи, продължаване на упражненията по лечебна практика и разкриване на други според интересите на хората, включване на по-голям брой ученици в рециталите.</w:t>
      </w:r>
    </w:p>
    <w:p w14:paraId="715AD1F2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</w:p>
    <w:p w14:paraId="4435310B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     КРАЕЗНАНИЕ, КРАЕВЕДСКА ДЕЙНОСТ:</w:t>
      </w:r>
    </w:p>
    <w:p w14:paraId="47A73DD9" w14:textId="77777777" w:rsidR="005A66A1" w:rsidRPr="005A66A1" w:rsidRDefault="005A66A1" w:rsidP="005A66A1">
      <w:pPr>
        <w:numPr>
          <w:ilvl w:val="0"/>
          <w:numId w:val="5"/>
        </w:numPr>
        <w:contextualSpacing/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Опазване и поддържане на етнографската сбирка</w:t>
      </w:r>
    </w:p>
    <w:p w14:paraId="75FC9947" w14:textId="77777777" w:rsidR="005A66A1" w:rsidRPr="005A66A1" w:rsidRDefault="005A66A1" w:rsidP="005A66A1">
      <w:pPr>
        <w:numPr>
          <w:ilvl w:val="0"/>
          <w:numId w:val="5"/>
        </w:numPr>
        <w:contextualSpacing/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Отбелязване на дати и събития, свързани с местната и националната история и традиции</w:t>
      </w:r>
    </w:p>
    <w:p w14:paraId="769124C3" w14:textId="77777777" w:rsidR="005A66A1" w:rsidRPr="005A66A1" w:rsidRDefault="005A66A1" w:rsidP="005A66A1">
      <w:pPr>
        <w:numPr>
          <w:ilvl w:val="0"/>
          <w:numId w:val="5"/>
        </w:numPr>
        <w:contextualSpacing/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Възстановяване на летописната книга на село Извор</w:t>
      </w:r>
    </w:p>
    <w:p w14:paraId="393C434D" w14:textId="77777777" w:rsidR="005A66A1" w:rsidRPr="005A66A1" w:rsidRDefault="005A66A1" w:rsidP="005A66A1">
      <w:pPr>
        <w:ind w:left="1080"/>
        <w:contextualSpacing/>
        <w:rPr>
          <w:kern w:val="0"/>
          <w:sz w:val="24"/>
          <w:szCs w:val="24"/>
          <w14:ligatures w14:val="none"/>
        </w:rPr>
      </w:pPr>
    </w:p>
    <w:p w14:paraId="57EEC18E" w14:textId="77777777" w:rsidR="005A66A1" w:rsidRPr="005A66A1" w:rsidRDefault="005A66A1" w:rsidP="005A66A1">
      <w:pPr>
        <w:ind w:left="1080"/>
        <w:contextualSpacing/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УЧАСТИЕ В ПРОЕКТИ И МЕСТНИ ПАРТНЬОРСКИ ПРОГРАМИ</w:t>
      </w:r>
    </w:p>
    <w:p w14:paraId="7D844397" w14:textId="77777777" w:rsidR="005A66A1" w:rsidRPr="005A66A1" w:rsidRDefault="005A66A1" w:rsidP="005A66A1">
      <w:pPr>
        <w:ind w:left="1080"/>
        <w:contextualSpacing/>
        <w:rPr>
          <w:kern w:val="0"/>
          <w:sz w:val="24"/>
          <w:szCs w:val="24"/>
          <w14:ligatures w14:val="none"/>
        </w:rPr>
      </w:pPr>
    </w:p>
    <w:p w14:paraId="56220458" w14:textId="77777777" w:rsidR="005A66A1" w:rsidRPr="005A66A1" w:rsidRDefault="005A66A1" w:rsidP="005A66A1">
      <w:pPr>
        <w:ind w:left="1080"/>
        <w:contextualSpacing/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КУЛТУРЕН КАЛЕНДАР ЗА 2024 ГОДИНА:</w:t>
      </w:r>
    </w:p>
    <w:p w14:paraId="720D93FC" w14:textId="77777777" w:rsidR="005A66A1" w:rsidRPr="005A66A1" w:rsidRDefault="005A66A1" w:rsidP="005A66A1">
      <w:pPr>
        <w:ind w:left="1080"/>
        <w:contextualSpacing/>
        <w:rPr>
          <w:kern w:val="0"/>
          <w:sz w:val="24"/>
          <w:szCs w:val="24"/>
          <w14:ligatures w14:val="none"/>
        </w:rPr>
      </w:pPr>
    </w:p>
    <w:p w14:paraId="0DF31998" w14:textId="77777777" w:rsidR="005A66A1" w:rsidRPr="005A66A1" w:rsidRDefault="005A66A1" w:rsidP="005A66A1">
      <w:pPr>
        <w:ind w:left="1080"/>
        <w:contextualSpacing/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Културният календар на НЧ „Пробуда 1929“ за 2024 г. включва отбелязване на дати от националния и местен културен календар, с активното участие на ученици, певческия и танцовия състави към читалището. С най-голямо значение за местните жители е празника на селото – народния събор на село Извор, който традиционно се провежда на 24-ти май и включва богата фолклорна и спортна програма. Във финансирането му се включват много доброволци и местния бизнес, а Община Бургас участва със средства по „Културна програма“. Като традиция се утвърди и честването на „Денят на динята“. </w:t>
      </w:r>
    </w:p>
    <w:p w14:paraId="42299730" w14:textId="77777777" w:rsidR="005A66A1" w:rsidRPr="005A66A1" w:rsidRDefault="005A66A1" w:rsidP="005A66A1">
      <w:pPr>
        <w:ind w:left="1080"/>
        <w:contextualSpacing/>
        <w:rPr>
          <w:kern w:val="0"/>
          <w:sz w:val="24"/>
          <w:szCs w:val="24"/>
          <w14:ligatures w14:val="none"/>
        </w:rPr>
      </w:pPr>
    </w:p>
    <w:p w14:paraId="5099E467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    Месец януари – честване на 20 годишен юбилей на Фолклорна група        </w:t>
      </w:r>
    </w:p>
    <w:p w14:paraId="3ADC26B3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   „Дъбравка“ към читалището </w:t>
      </w:r>
    </w:p>
    <w:p w14:paraId="2AC56E5B" w14:textId="77777777" w:rsidR="005A66A1" w:rsidRPr="005A66A1" w:rsidRDefault="005A66A1" w:rsidP="005A66A1">
      <w:pPr>
        <w:ind w:left="1080"/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06. 01. – 175 г. от рождението на Христо Ботев / 1848 – 1876 /-витрина</w:t>
      </w:r>
    </w:p>
    <w:p w14:paraId="73275DEA" w14:textId="77777777" w:rsidR="005A66A1" w:rsidRPr="005A66A1" w:rsidRDefault="005A66A1" w:rsidP="005A66A1">
      <w:pPr>
        <w:ind w:left="1080"/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                                 -4-                                                  </w:t>
      </w:r>
    </w:p>
    <w:p w14:paraId="484AD770" w14:textId="77777777" w:rsidR="005A66A1" w:rsidRPr="005A66A1" w:rsidRDefault="005A66A1" w:rsidP="005A66A1">
      <w:pPr>
        <w:ind w:left="1080"/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21. 01. – Ден на родилната помощ /</w:t>
      </w:r>
      <w:proofErr w:type="spellStart"/>
      <w:r w:rsidRPr="005A66A1">
        <w:rPr>
          <w:kern w:val="0"/>
          <w:sz w:val="24"/>
          <w:szCs w:val="24"/>
          <w14:ligatures w14:val="none"/>
        </w:rPr>
        <w:t>Бабинден</w:t>
      </w:r>
      <w:proofErr w:type="spellEnd"/>
      <w:r w:rsidRPr="005A66A1">
        <w:rPr>
          <w:kern w:val="0"/>
          <w:sz w:val="24"/>
          <w:szCs w:val="24"/>
          <w14:ligatures w14:val="none"/>
        </w:rPr>
        <w:t xml:space="preserve">/ - ритуал и тържество </w:t>
      </w:r>
    </w:p>
    <w:p w14:paraId="7A37C039" w14:textId="77777777" w:rsidR="005A66A1" w:rsidRPr="005A66A1" w:rsidRDefault="005A66A1" w:rsidP="005A66A1">
      <w:pPr>
        <w:ind w:left="1080"/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22. 01. – Честване 145 г. от смъртта на Любен Каравелов с литературно четене на негови творби </w:t>
      </w:r>
    </w:p>
    <w:p w14:paraId="47D6310F" w14:textId="77777777" w:rsidR="005A66A1" w:rsidRPr="005A66A1" w:rsidRDefault="005A66A1" w:rsidP="005A66A1">
      <w:pPr>
        <w:ind w:left="1080"/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lastRenderedPageBreak/>
        <w:t>14. 02. – 1 155 г. от смъртта на Константин – Кирил Философ – запознаване с живота и делото му</w:t>
      </w:r>
    </w:p>
    <w:p w14:paraId="7F24EB15" w14:textId="77777777" w:rsidR="005A66A1" w:rsidRPr="005A66A1" w:rsidRDefault="005A66A1" w:rsidP="005A66A1">
      <w:pPr>
        <w:ind w:left="1080"/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18. 02. – 151 г. от обесването на Васил Левски – витрина</w:t>
      </w:r>
    </w:p>
    <w:p w14:paraId="465B6E47" w14:textId="77777777" w:rsidR="005A66A1" w:rsidRPr="005A66A1" w:rsidRDefault="005A66A1" w:rsidP="005A66A1">
      <w:pPr>
        <w:ind w:left="1080"/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01. 03. – Баба Марта – обучение на децата да изработват мартенички </w:t>
      </w:r>
    </w:p>
    <w:p w14:paraId="3CA27821" w14:textId="77777777" w:rsidR="005A66A1" w:rsidRPr="005A66A1" w:rsidRDefault="005A66A1" w:rsidP="005A66A1">
      <w:pPr>
        <w:ind w:left="1080"/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Ден на самодееца – отпразнуване с певческия и танцовия състави</w:t>
      </w:r>
    </w:p>
    <w:p w14:paraId="3FE757C4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   03.03. – 146 г. от Освобождението от турско робство – рецитал и музикална програма; Участие на ФГ „Дъбравка“ в тържеството в Дома на НХК, организирано от Община Бургас и СП 2004</w:t>
      </w:r>
    </w:p>
    <w:p w14:paraId="291EC283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   08. 03. – Международен ден на жената – празник с жените от селото; Участие на ФГ „Дъбравка“ в Общинската програма за „Денят на жената“</w:t>
      </w:r>
    </w:p>
    <w:p w14:paraId="1C18D9EF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   10. 03. – </w:t>
      </w:r>
      <w:proofErr w:type="spellStart"/>
      <w:r w:rsidRPr="005A66A1">
        <w:rPr>
          <w:kern w:val="0"/>
          <w:sz w:val="24"/>
          <w:szCs w:val="24"/>
          <w14:ligatures w14:val="none"/>
        </w:rPr>
        <w:t>Кукеровден</w:t>
      </w:r>
      <w:proofErr w:type="spellEnd"/>
    </w:p>
    <w:p w14:paraId="006D5E19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   17. 03. – Сирни заговезни - </w:t>
      </w:r>
      <w:proofErr w:type="spellStart"/>
      <w:r w:rsidRPr="005A66A1">
        <w:rPr>
          <w:kern w:val="0"/>
          <w:sz w:val="24"/>
          <w:szCs w:val="24"/>
          <w14:ligatures w14:val="none"/>
        </w:rPr>
        <w:t>паликош</w:t>
      </w:r>
      <w:proofErr w:type="spellEnd"/>
    </w:p>
    <w:p w14:paraId="7EBFA85D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   22. 03. – Първа пролет – излет край село</w:t>
      </w:r>
    </w:p>
    <w:p w14:paraId="19AAFC56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   02. 04. – Международен ден на детската книга – състезание за литературно четене на приказки</w:t>
      </w:r>
    </w:p>
    <w:p w14:paraId="4F9F3AB2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   27. 04. – Лазаровден – Лазаруване на момичетата из селото, облечени в народни носии и изпълняващи обредни песни и танци</w:t>
      </w:r>
    </w:p>
    <w:p w14:paraId="2A9B9522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   02. 05. – Велики четвъртък – Конкурс за красиво боядисано великденско яйце     </w:t>
      </w:r>
    </w:p>
    <w:p w14:paraId="2DB5045B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  м. май. – участие на ФГ „Дъбравка“ в Национален тракийски събор „Гергьовден“ гр. Поморие, в Регионален тракийски събор „Спасовден“ гр. Ахелой, във Фолклорен фестивал „Тунджа пее и танцува“ гр. Елхово </w:t>
      </w:r>
    </w:p>
    <w:p w14:paraId="1474EA15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   11. 05. – Професионален празник на българските библиотекари от 2006 г.</w:t>
      </w:r>
    </w:p>
    <w:p w14:paraId="6444E4FE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   24. 05. – Ден на славянската писменост, на българската просвета и култура – провежда се традиционния народен събор на с. Извор с фолклорна програма и народни борби</w:t>
      </w:r>
    </w:p>
    <w:p w14:paraId="4211DB69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  01. 06. – Ден на детето – организиране на празник за децата в парка на селото</w:t>
      </w:r>
    </w:p>
    <w:p w14:paraId="421B1DA4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  м. юни. – участие на ФГ „Дъбравка“ във фолклорен събор „Славееви нощи“ гр. Айтос </w:t>
      </w:r>
    </w:p>
    <w:p w14:paraId="254CF5E5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                                               -5-</w:t>
      </w:r>
    </w:p>
    <w:p w14:paraId="14821974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   24. 06. – Еньовден – обичай „</w:t>
      </w:r>
      <w:proofErr w:type="spellStart"/>
      <w:r w:rsidRPr="005A66A1">
        <w:rPr>
          <w:kern w:val="0"/>
          <w:sz w:val="24"/>
          <w:szCs w:val="24"/>
          <w14:ligatures w14:val="none"/>
        </w:rPr>
        <w:t>Еньова</w:t>
      </w:r>
      <w:proofErr w:type="spellEnd"/>
      <w:r w:rsidRPr="005A66A1">
        <w:rPr>
          <w:kern w:val="0"/>
          <w:sz w:val="24"/>
          <w:szCs w:val="24"/>
          <w14:ligatures w14:val="none"/>
        </w:rPr>
        <w:t xml:space="preserve"> буля“</w:t>
      </w:r>
    </w:p>
    <w:p w14:paraId="5E1720A6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   м. юли. – участие на ФГ „Дъбравка“ във фолклорно надпяване „Празник на българската народна песен“ гр. Средец</w:t>
      </w:r>
    </w:p>
    <w:p w14:paraId="384C7245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lastRenderedPageBreak/>
        <w:t xml:space="preserve">                    20. 07. – Илинден – песнопения в параклиса „Св. Илия“ край с. Извор</w:t>
      </w:r>
    </w:p>
    <w:p w14:paraId="67C8A578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    16. 08. – Ден на динята – детско парти и фолклорен концерт на площада</w:t>
      </w:r>
    </w:p>
    <w:p w14:paraId="1780D5B9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    06. 09. – Съединение на Княжество България с Източна Румелия – тържество в двора на читалището, съвместно с тракийския и пенсионерския клубове</w:t>
      </w:r>
    </w:p>
    <w:p w14:paraId="4493C79D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    м. септември – участие на ФГ „Дъбравка“ в Национален фестивал „С песните на Комня“ гр. Средец; участие в Международен фолклорен фестивал в гр. Кум Бургас - Турция</w:t>
      </w:r>
    </w:p>
    <w:p w14:paraId="745DAEB8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     22. 09. – 116 г. от провъзгласяване на Независимостта на България /1908 г./ - витрина</w:t>
      </w:r>
    </w:p>
    <w:p w14:paraId="4904BD22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      01. 10. – Празник на българските певци и музиканти, Международен ден на музиката, Международен ден на възрастните хора /от 1991 г./ - тържество, съвместно с пенсионерския клуб</w:t>
      </w:r>
    </w:p>
    <w:p w14:paraId="55D89798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      29. 10. – 110 години от смъртта на   Пейо </w:t>
      </w:r>
      <w:proofErr w:type="spellStart"/>
      <w:r w:rsidRPr="005A66A1">
        <w:rPr>
          <w:kern w:val="0"/>
          <w:sz w:val="24"/>
          <w:szCs w:val="24"/>
          <w14:ligatures w14:val="none"/>
        </w:rPr>
        <w:t>Крачолов</w:t>
      </w:r>
      <w:proofErr w:type="spellEnd"/>
      <w:r w:rsidRPr="005A66A1">
        <w:rPr>
          <w:kern w:val="0"/>
          <w:sz w:val="24"/>
          <w:szCs w:val="24"/>
          <w14:ligatures w14:val="none"/>
        </w:rPr>
        <w:t xml:space="preserve"> Яворов                                                     </w:t>
      </w:r>
    </w:p>
    <w:p w14:paraId="713C7EAD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     Месец октомври – организиране на екскурзия из България, участие на ФГ „Дъбравка“  в Тракийски събор в местн. Минерални бани</w:t>
      </w:r>
    </w:p>
    <w:p w14:paraId="38D4B898" w14:textId="77777777" w:rsidR="005A66A1" w:rsidRPr="005A66A1" w:rsidRDefault="005A66A1" w:rsidP="005A66A1">
      <w:pPr>
        <w:numPr>
          <w:ilvl w:val="0"/>
          <w:numId w:val="6"/>
        </w:numPr>
        <w:contextualSpacing/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11. – Ден на народните будители – тържество</w:t>
      </w:r>
    </w:p>
    <w:p w14:paraId="53BA81E6" w14:textId="77777777" w:rsidR="005A66A1" w:rsidRPr="005A66A1" w:rsidRDefault="005A66A1" w:rsidP="005A66A1">
      <w:pPr>
        <w:ind w:left="1200"/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21. 11. – Ден на християнското семейство – тържество</w:t>
      </w:r>
    </w:p>
    <w:p w14:paraId="351636DD" w14:textId="77777777" w:rsidR="005A66A1" w:rsidRPr="005A66A1" w:rsidRDefault="005A66A1" w:rsidP="005A66A1">
      <w:pPr>
        <w:ind w:left="1200"/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06. 12. – Никулден – запалване на Коледните светлини; участие на ФГ „Дъбравка“ в организирания от СП 2004 Бургас, Никулденски концерт</w:t>
      </w:r>
    </w:p>
    <w:p w14:paraId="30437BC0" w14:textId="77777777" w:rsidR="005A66A1" w:rsidRPr="005A66A1" w:rsidRDefault="005A66A1" w:rsidP="005A66A1">
      <w:pPr>
        <w:ind w:left="1200"/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22. 12. – Новогодишно тържество и раздаване на подаръци от Дядо Коледа</w:t>
      </w:r>
    </w:p>
    <w:p w14:paraId="27EF48D2" w14:textId="77777777" w:rsidR="005A66A1" w:rsidRPr="005A66A1" w:rsidRDefault="005A66A1" w:rsidP="005A66A1">
      <w:pPr>
        <w:ind w:left="1200"/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24. 12. – Бъдни вечер – Коледуване – момчета, облечени в коледарски носии, посещават домовете, като пеят коледарски песни и наричат за здраве и плодородие.</w:t>
      </w:r>
    </w:p>
    <w:p w14:paraId="21C9727D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     МАТЕРИАЛНО – ТЕХНИЧЕСКА БАЗА</w:t>
      </w:r>
    </w:p>
    <w:p w14:paraId="4839E2DA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     През 2024 г. читалището ще трябва да осигури отопление на стаята за тихи игри. Читалището се нуждае  от външен и вътрешен ремонт и боядисване.</w:t>
      </w:r>
    </w:p>
    <w:p w14:paraId="6FC09CEF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     ФИНАНСИРАНЕ НА ДЕЙНОСТИ</w:t>
      </w:r>
    </w:p>
    <w:p w14:paraId="4B517190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     Финансирането на читалищната дейност е обвързана пряко с държавната и общинската субсидии и приложеното предложение би претърпяло изменение при промяна на финансовата помощ.</w:t>
      </w:r>
    </w:p>
    <w:p w14:paraId="0E7E7B28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                                 -6-</w:t>
      </w:r>
    </w:p>
    <w:p w14:paraId="254758D7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        ПРИХОДИ:</w:t>
      </w:r>
    </w:p>
    <w:p w14:paraId="3D28097F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Държавна субсидия                                19 000,00 лв.</w:t>
      </w:r>
    </w:p>
    <w:p w14:paraId="44011B5D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Допълваща субсидия                                1 000,00 лв.</w:t>
      </w:r>
    </w:p>
    <w:p w14:paraId="79838A89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lastRenderedPageBreak/>
        <w:t>Членски внос                                                  400,00 лв.</w:t>
      </w:r>
    </w:p>
    <w:p w14:paraId="46669C1C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Всичко:                                                       20 400,00 лв.</w:t>
      </w:r>
    </w:p>
    <w:p w14:paraId="697FBF34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        РАЗХОДИ:</w:t>
      </w:r>
    </w:p>
    <w:p w14:paraId="64D71058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ФРЗ                                                               17 000,00 лв.</w:t>
      </w:r>
    </w:p>
    <w:p w14:paraId="299AF3BC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Културни дейности                                     2 000,00 лв.</w:t>
      </w:r>
    </w:p>
    <w:p w14:paraId="38853F20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Книги и библиотечни материали               340,00 лв.</w:t>
      </w:r>
    </w:p>
    <w:p w14:paraId="6AD38191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Интернет услуги                                              400,00 лв.</w:t>
      </w:r>
    </w:p>
    <w:p w14:paraId="4F1E9ACD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Счетоводни услуги                                          360,00 лв.</w:t>
      </w:r>
    </w:p>
    <w:p w14:paraId="64257F84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Текущи ремонти и външни услуги              300,00 лв.</w:t>
      </w:r>
    </w:p>
    <w:p w14:paraId="0D99CB04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>Всичко:                                                          20 400,00 лв.</w:t>
      </w:r>
    </w:p>
    <w:p w14:paraId="600E06AF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</w:p>
    <w:p w14:paraId="15234430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</w:p>
    <w:p w14:paraId="04FBAC66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</w:p>
    <w:p w14:paraId="4611790E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</w:p>
    <w:p w14:paraId="275DEA2D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  <w:r w:rsidRPr="005A66A1">
        <w:rPr>
          <w:kern w:val="0"/>
          <w:sz w:val="24"/>
          <w:szCs w:val="24"/>
          <w14:ligatures w14:val="none"/>
        </w:rPr>
        <w:t xml:space="preserve">                 Председател: …………………/Таня Стоянова-Рангелова/</w:t>
      </w:r>
    </w:p>
    <w:p w14:paraId="58ED7CE3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</w:p>
    <w:p w14:paraId="29DD07AD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</w:p>
    <w:p w14:paraId="1F7C5150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</w:p>
    <w:p w14:paraId="7F483F41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</w:p>
    <w:p w14:paraId="11AF8E9C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</w:p>
    <w:p w14:paraId="16FEC307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</w:p>
    <w:p w14:paraId="468C9A8A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</w:p>
    <w:p w14:paraId="1B11866A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</w:p>
    <w:p w14:paraId="0A5E41AA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</w:p>
    <w:p w14:paraId="5D09D03A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</w:p>
    <w:p w14:paraId="5C86271F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</w:p>
    <w:p w14:paraId="2197B93D" w14:textId="77777777" w:rsidR="005A66A1" w:rsidRPr="005A66A1" w:rsidRDefault="005A66A1" w:rsidP="005A66A1">
      <w:pPr>
        <w:rPr>
          <w:kern w:val="0"/>
          <w:sz w:val="24"/>
          <w:szCs w:val="24"/>
          <w14:ligatures w14:val="none"/>
        </w:rPr>
      </w:pPr>
    </w:p>
    <w:p w14:paraId="78A01A3C" w14:textId="77777777" w:rsidR="00AD5278" w:rsidRDefault="00AD5278" w:rsidP="005A66A1">
      <w:pPr>
        <w:rPr>
          <w:kern w:val="0"/>
          <w:sz w:val="32"/>
          <w:szCs w:val="32"/>
          <w14:ligatures w14:val="none"/>
        </w:rPr>
      </w:pPr>
    </w:p>
    <w:p w14:paraId="049EC202" w14:textId="77777777" w:rsidR="00AD5278" w:rsidRDefault="00AD5278" w:rsidP="005A66A1">
      <w:pPr>
        <w:rPr>
          <w:kern w:val="0"/>
          <w:sz w:val="32"/>
          <w:szCs w:val="32"/>
          <w14:ligatures w14:val="none"/>
        </w:rPr>
      </w:pPr>
    </w:p>
    <w:p w14:paraId="54AA1EFE" w14:textId="311B6FDA" w:rsidR="005A66A1" w:rsidRPr="005A66A1" w:rsidRDefault="005A66A1" w:rsidP="005A66A1">
      <w:pPr>
        <w:rPr>
          <w:kern w:val="0"/>
          <w:sz w:val="32"/>
          <w:szCs w:val="32"/>
          <w14:ligatures w14:val="none"/>
        </w:rPr>
      </w:pPr>
      <w:r w:rsidRPr="005A66A1">
        <w:rPr>
          <w:kern w:val="0"/>
          <w:sz w:val="32"/>
          <w:szCs w:val="32"/>
          <w14:ligatures w14:val="none"/>
        </w:rPr>
        <w:lastRenderedPageBreak/>
        <w:t>ОДОБРИЛ:</w:t>
      </w:r>
    </w:p>
    <w:p w14:paraId="1D73DB34" w14:textId="77777777" w:rsidR="005A66A1" w:rsidRPr="005A66A1" w:rsidRDefault="005A66A1" w:rsidP="005A66A1">
      <w:pPr>
        <w:rPr>
          <w:kern w:val="0"/>
          <w:sz w:val="32"/>
          <w:szCs w:val="32"/>
          <w14:ligatures w14:val="none"/>
        </w:rPr>
      </w:pPr>
      <w:r w:rsidRPr="005A66A1">
        <w:rPr>
          <w:kern w:val="0"/>
          <w:sz w:val="32"/>
          <w:szCs w:val="32"/>
          <w14:ligatures w14:val="none"/>
        </w:rPr>
        <w:t xml:space="preserve">Г-жа </w:t>
      </w:r>
      <w:proofErr w:type="spellStart"/>
      <w:r w:rsidRPr="005A66A1">
        <w:rPr>
          <w:kern w:val="0"/>
          <w:sz w:val="32"/>
          <w:szCs w:val="32"/>
          <w14:ligatures w14:val="none"/>
        </w:rPr>
        <w:t>Саватева</w:t>
      </w:r>
      <w:proofErr w:type="spellEnd"/>
    </w:p>
    <w:p w14:paraId="00AD2712" w14:textId="77777777" w:rsidR="005A66A1" w:rsidRPr="005A66A1" w:rsidRDefault="005A66A1" w:rsidP="005A66A1">
      <w:pPr>
        <w:rPr>
          <w:kern w:val="0"/>
          <w:sz w:val="32"/>
          <w:szCs w:val="32"/>
          <w14:ligatures w14:val="none"/>
        </w:rPr>
      </w:pPr>
      <w:r w:rsidRPr="005A66A1">
        <w:rPr>
          <w:kern w:val="0"/>
          <w:sz w:val="32"/>
          <w:szCs w:val="32"/>
          <w14:ligatures w14:val="none"/>
        </w:rPr>
        <w:t>Зам. Кмет „Култура, туризъм и спорт“</w:t>
      </w:r>
    </w:p>
    <w:p w14:paraId="0DC09477" w14:textId="77777777" w:rsidR="005A66A1" w:rsidRPr="005A66A1" w:rsidRDefault="005A66A1" w:rsidP="005A66A1">
      <w:pPr>
        <w:rPr>
          <w:kern w:val="0"/>
          <w:sz w:val="32"/>
          <w:szCs w:val="32"/>
          <w14:ligatures w14:val="none"/>
        </w:rPr>
      </w:pPr>
    </w:p>
    <w:p w14:paraId="300C522E" w14:textId="77777777" w:rsidR="005A66A1" w:rsidRPr="005A66A1" w:rsidRDefault="005A66A1" w:rsidP="005A66A1">
      <w:pPr>
        <w:rPr>
          <w:kern w:val="0"/>
          <w:sz w:val="32"/>
          <w:szCs w:val="32"/>
          <w14:ligatures w14:val="none"/>
        </w:rPr>
      </w:pPr>
    </w:p>
    <w:p w14:paraId="63B96F7C" w14:textId="77777777" w:rsidR="005A66A1" w:rsidRPr="005A66A1" w:rsidRDefault="005A66A1" w:rsidP="005A66A1">
      <w:pPr>
        <w:rPr>
          <w:kern w:val="0"/>
          <w:sz w:val="36"/>
          <w:szCs w:val="36"/>
          <w14:ligatures w14:val="none"/>
        </w:rPr>
      </w:pPr>
      <w:r w:rsidRPr="005A66A1">
        <w:rPr>
          <w:kern w:val="0"/>
          <w:sz w:val="32"/>
          <w:szCs w:val="32"/>
          <w14:ligatures w14:val="none"/>
        </w:rPr>
        <w:t xml:space="preserve">                                     </w:t>
      </w:r>
      <w:r w:rsidRPr="005A66A1">
        <w:rPr>
          <w:kern w:val="0"/>
          <w:sz w:val="36"/>
          <w:szCs w:val="36"/>
          <w14:ligatures w14:val="none"/>
        </w:rPr>
        <w:t>ПЛАН – СМЕТКА</w:t>
      </w:r>
    </w:p>
    <w:p w14:paraId="5BF6D627" w14:textId="77777777" w:rsidR="005A66A1" w:rsidRPr="005A66A1" w:rsidRDefault="005A66A1" w:rsidP="005A66A1">
      <w:pPr>
        <w:rPr>
          <w:kern w:val="0"/>
          <w:sz w:val="28"/>
          <w:szCs w:val="28"/>
          <w14:ligatures w14:val="none"/>
        </w:rPr>
      </w:pPr>
      <w:r w:rsidRPr="005A66A1">
        <w:rPr>
          <w:kern w:val="0"/>
          <w:sz w:val="28"/>
          <w:szCs w:val="28"/>
          <w14:ligatures w14:val="none"/>
        </w:rPr>
        <w:t xml:space="preserve">               ЗА КУЛТУРНИТЕ ПРОЯВИ НА НАРОДНО ЧИТАЛИЩЕ</w:t>
      </w:r>
    </w:p>
    <w:p w14:paraId="2782801E" w14:textId="77777777" w:rsidR="005A66A1" w:rsidRPr="005A66A1" w:rsidRDefault="005A66A1" w:rsidP="005A66A1">
      <w:pPr>
        <w:rPr>
          <w:kern w:val="0"/>
          <w:sz w:val="28"/>
          <w:szCs w:val="28"/>
          <w14:ligatures w14:val="none"/>
        </w:rPr>
      </w:pPr>
      <w:r w:rsidRPr="005A66A1">
        <w:rPr>
          <w:kern w:val="0"/>
          <w:sz w:val="28"/>
          <w:szCs w:val="28"/>
          <w14:ligatures w14:val="none"/>
        </w:rPr>
        <w:t xml:space="preserve">    „ПРОБУДА 1929“ С. ИЗВОР, ОБЩ. БУРГАС ЗА 2024 ГОДИНА,</w:t>
      </w:r>
    </w:p>
    <w:p w14:paraId="5479D298" w14:textId="77777777" w:rsidR="005A66A1" w:rsidRPr="005A66A1" w:rsidRDefault="005A66A1" w:rsidP="005A66A1">
      <w:pPr>
        <w:rPr>
          <w:kern w:val="0"/>
          <w:sz w:val="28"/>
          <w:szCs w:val="28"/>
          <w14:ligatures w14:val="none"/>
        </w:rPr>
      </w:pPr>
      <w:r w:rsidRPr="005A66A1">
        <w:rPr>
          <w:kern w:val="0"/>
          <w:sz w:val="28"/>
          <w:szCs w:val="28"/>
          <w14:ligatures w14:val="none"/>
        </w:rPr>
        <w:t xml:space="preserve">      СУБСИДИРАНИ ОТ ОБЩИНА БУРГАС</w:t>
      </w:r>
    </w:p>
    <w:p w14:paraId="6090E6EF" w14:textId="77777777" w:rsidR="005A66A1" w:rsidRPr="005A66A1" w:rsidRDefault="005A66A1" w:rsidP="005A66A1">
      <w:pPr>
        <w:rPr>
          <w:kern w:val="0"/>
          <w:sz w:val="28"/>
          <w:szCs w:val="28"/>
          <w14:ligatures w14:val="none"/>
        </w:rPr>
      </w:pPr>
    </w:p>
    <w:p w14:paraId="31F8573C" w14:textId="77777777" w:rsidR="005A66A1" w:rsidRPr="005A66A1" w:rsidRDefault="005A66A1" w:rsidP="005A66A1">
      <w:pPr>
        <w:rPr>
          <w:kern w:val="0"/>
          <w:sz w:val="28"/>
          <w:szCs w:val="28"/>
          <w14:ligatures w14:val="none"/>
        </w:rPr>
      </w:pPr>
      <w:r w:rsidRPr="005A66A1">
        <w:rPr>
          <w:kern w:val="0"/>
          <w:sz w:val="28"/>
          <w:szCs w:val="28"/>
          <w14:ligatures w14:val="none"/>
        </w:rPr>
        <w:t xml:space="preserve">                                            МЕСЕЦ МАЙ</w:t>
      </w:r>
    </w:p>
    <w:p w14:paraId="1F376EAB" w14:textId="77777777" w:rsidR="005A66A1" w:rsidRPr="005A66A1" w:rsidRDefault="005A66A1" w:rsidP="005A66A1">
      <w:pPr>
        <w:rPr>
          <w:kern w:val="0"/>
          <w:sz w:val="28"/>
          <w:szCs w:val="28"/>
          <w14:ligatures w14:val="none"/>
        </w:rPr>
      </w:pPr>
      <w:r w:rsidRPr="005A66A1">
        <w:rPr>
          <w:kern w:val="0"/>
          <w:sz w:val="28"/>
          <w:szCs w:val="28"/>
          <w14:ligatures w14:val="none"/>
        </w:rPr>
        <w:t xml:space="preserve">              24 МАЙ – ДЕН НА СЛАВЯНСКАТА ПИСМЕНОСТ, НА БЪЛГАРСКАТА ПРОСВЕТА И КУЛТУРА И ПРАЗНИК – СЪБОР НА РОДНОТО СЕЛО, КОЙТО ПО ТРАДИЦИЯ СЕ ОТБЕЛЯЗВА С КОНЦЕРТНА ПРОГАМА И НАРОДНИ БОРБИ</w:t>
      </w:r>
    </w:p>
    <w:p w14:paraId="2C9D4FBE" w14:textId="77777777" w:rsidR="005A66A1" w:rsidRPr="005A66A1" w:rsidRDefault="005A66A1" w:rsidP="005A66A1">
      <w:pPr>
        <w:numPr>
          <w:ilvl w:val="0"/>
          <w:numId w:val="7"/>
        </w:numPr>
        <w:contextualSpacing/>
        <w:rPr>
          <w:kern w:val="0"/>
          <w:sz w:val="28"/>
          <w:szCs w:val="28"/>
          <w14:ligatures w14:val="none"/>
        </w:rPr>
      </w:pPr>
      <w:r w:rsidRPr="005A66A1">
        <w:rPr>
          <w:kern w:val="0"/>
          <w:sz w:val="28"/>
          <w:szCs w:val="28"/>
          <w14:ligatures w14:val="none"/>
        </w:rPr>
        <w:t>Озвучаване на празничен концерт …………………….  300,00 лв.</w:t>
      </w:r>
    </w:p>
    <w:p w14:paraId="2A08F9A7" w14:textId="77777777" w:rsidR="005A66A1" w:rsidRPr="005A66A1" w:rsidRDefault="005A66A1" w:rsidP="005A66A1">
      <w:pPr>
        <w:numPr>
          <w:ilvl w:val="0"/>
          <w:numId w:val="7"/>
        </w:numPr>
        <w:contextualSpacing/>
        <w:rPr>
          <w:kern w:val="0"/>
          <w:sz w:val="28"/>
          <w:szCs w:val="28"/>
          <w14:ligatures w14:val="none"/>
        </w:rPr>
      </w:pPr>
      <w:r w:rsidRPr="005A66A1">
        <w:rPr>
          <w:kern w:val="0"/>
          <w:sz w:val="28"/>
          <w:szCs w:val="28"/>
          <w14:ligatures w14:val="none"/>
        </w:rPr>
        <w:t xml:space="preserve">Концертна програма …………………………………………    700,00 лв. </w:t>
      </w:r>
    </w:p>
    <w:p w14:paraId="355E360A" w14:textId="77777777" w:rsidR="005A66A1" w:rsidRPr="005A66A1" w:rsidRDefault="005A66A1" w:rsidP="005A66A1">
      <w:pPr>
        <w:ind w:left="1185"/>
        <w:contextualSpacing/>
        <w:rPr>
          <w:kern w:val="0"/>
          <w:sz w:val="28"/>
          <w:szCs w:val="28"/>
          <w14:ligatures w14:val="none"/>
        </w:rPr>
      </w:pPr>
      <w:r w:rsidRPr="005A66A1">
        <w:rPr>
          <w:kern w:val="0"/>
          <w:sz w:val="28"/>
          <w:szCs w:val="28"/>
          <w14:ligatures w14:val="none"/>
        </w:rPr>
        <w:t xml:space="preserve">                     Общо: ……………………………………………… 1 000,00 лв.</w:t>
      </w:r>
    </w:p>
    <w:p w14:paraId="7A4BE436" w14:textId="77777777" w:rsidR="005A66A1" w:rsidRPr="005A66A1" w:rsidRDefault="005A66A1" w:rsidP="005A66A1">
      <w:pPr>
        <w:ind w:left="1185"/>
        <w:contextualSpacing/>
        <w:rPr>
          <w:kern w:val="0"/>
          <w:sz w:val="28"/>
          <w:szCs w:val="28"/>
          <w14:ligatures w14:val="none"/>
        </w:rPr>
      </w:pPr>
    </w:p>
    <w:p w14:paraId="4C7EEFDD" w14:textId="77777777" w:rsidR="005A66A1" w:rsidRPr="005A66A1" w:rsidRDefault="005A66A1" w:rsidP="005A66A1">
      <w:pPr>
        <w:ind w:left="1185"/>
        <w:contextualSpacing/>
        <w:rPr>
          <w:kern w:val="0"/>
          <w:sz w:val="28"/>
          <w:szCs w:val="28"/>
          <w14:ligatures w14:val="none"/>
        </w:rPr>
      </w:pPr>
      <w:r w:rsidRPr="005A66A1">
        <w:rPr>
          <w:kern w:val="0"/>
          <w:sz w:val="28"/>
          <w:szCs w:val="28"/>
          <w14:ligatures w14:val="none"/>
        </w:rPr>
        <w:t>Словом: Хиляда лева.</w:t>
      </w:r>
    </w:p>
    <w:p w14:paraId="3CC4E20E" w14:textId="77777777" w:rsidR="005A66A1" w:rsidRPr="005A66A1" w:rsidRDefault="005A66A1" w:rsidP="005A66A1">
      <w:pPr>
        <w:ind w:left="1185"/>
        <w:contextualSpacing/>
        <w:rPr>
          <w:kern w:val="0"/>
          <w:sz w:val="28"/>
          <w:szCs w:val="28"/>
          <w14:ligatures w14:val="none"/>
        </w:rPr>
      </w:pPr>
    </w:p>
    <w:p w14:paraId="6820F4B9" w14:textId="77777777" w:rsidR="005A66A1" w:rsidRPr="005A66A1" w:rsidRDefault="005A66A1" w:rsidP="005A66A1">
      <w:pPr>
        <w:ind w:left="1185"/>
        <w:contextualSpacing/>
        <w:rPr>
          <w:kern w:val="0"/>
          <w:sz w:val="28"/>
          <w:szCs w:val="28"/>
          <w14:ligatures w14:val="none"/>
        </w:rPr>
      </w:pPr>
    </w:p>
    <w:p w14:paraId="53593B8A" w14:textId="77777777" w:rsidR="005A66A1" w:rsidRPr="005A66A1" w:rsidRDefault="005A66A1" w:rsidP="005A66A1">
      <w:pPr>
        <w:ind w:left="1185"/>
        <w:contextualSpacing/>
        <w:rPr>
          <w:kern w:val="0"/>
          <w:sz w:val="28"/>
          <w:szCs w:val="28"/>
          <w14:ligatures w14:val="none"/>
        </w:rPr>
      </w:pPr>
    </w:p>
    <w:p w14:paraId="214E1146" w14:textId="77777777" w:rsidR="005A66A1" w:rsidRPr="005A66A1" w:rsidRDefault="005A66A1" w:rsidP="005A66A1">
      <w:pPr>
        <w:ind w:left="1185"/>
        <w:contextualSpacing/>
        <w:rPr>
          <w:kern w:val="0"/>
          <w:sz w:val="28"/>
          <w:szCs w:val="28"/>
          <w14:ligatures w14:val="none"/>
        </w:rPr>
      </w:pPr>
    </w:p>
    <w:p w14:paraId="4AF972BC" w14:textId="77777777" w:rsidR="005A66A1" w:rsidRPr="005A66A1" w:rsidRDefault="005A66A1" w:rsidP="005A66A1">
      <w:pPr>
        <w:ind w:left="1185"/>
        <w:contextualSpacing/>
        <w:rPr>
          <w:kern w:val="0"/>
          <w:sz w:val="28"/>
          <w:szCs w:val="28"/>
          <w14:ligatures w14:val="none"/>
        </w:rPr>
      </w:pPr>
      <w:r w:rsidRPr="005A66A1">
        <w:rPr>
          <w:kern w:val="0"/>
          <w:sz w:val="28"/>
          <w:szCs w:val="28"/>
          <w14:ligatures w14:val="none"/>
        </w:rPr>
        <w:t>Председател: …………….. / Таня Стоянова – Рангелова /</w:t>
      </w:r>
    </w:p>
    <w:p w14:paraId="5EB37B00" w14:textId="77777777" w:rsidR="005A66A1" w:rsidRPr="005A66A1" w:rsidRDefault="005A66A1" w:rsidP="005A66A1">
      <w:pPr>
        <w:rPr>
          <w:kern w:val="0"/>
          <w14:ligatures w14:val="none"/>
        </w:rPr>
      </w:pPr>
    </w:p>
    <w:p w14:paraId="3DD16318" w14:textId="77777777" w:rsidR="005A66A1" w:rsidRDefault="005A66A1"/>
    <w:sectPr w:rsidR="005A66A1" w:rsidSect="00E20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848B5"/>
    <w:multiLevelType w:val="hybridMultilevel"/>
    <w:tmpl w:val="F6A2703A"/>
    <w:lvl w:ilvl="0" w:tplc="EA4CE26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D253D8"/>
    <w:multiLevelType w:val="hybridMultilevel"/>
    <w:tmpl w:val="358CB2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C4E63"/>
    <w:multiLevelType w:val="hybridMultilevel"/>
    <w:tmpl w:val="58A638C8"/>
    <w:lvl w:ilvl="0" w:tplc="2A34655E">
      <w:numFmt w:val="bullet"/>
      <w:lvlText w:val="-"/>
      <w:lvlJc w:val="left"/>
      <w:pPr>
        <w:ind w:left="405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3" w15:restartNumberingAfterBreak="0">
    <w:nsid w:val="565B27CC"/>
    <w:multiLevelType w:val="hybridMultilevel"/>
    <w:tmpl w:val="DBD29476"/>
    <w:lvl w:ilvl="0" w:tplc="2DC6807E">
      <w:start w:val="1"/>
      <w:numFmt w:val="decimalZero"/>
      <w:lvlText w:val="%1."/>
      <w:lvlJc w:val="left"/>
      <w:pPr>
        <w:ind w:left="15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616F36BA"/>
    <w:multiLevelType w:val="hybridMultilevel"/>
    <w:tmpl w:val="4FC6E6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45262"/>
    <w:multiLevelType w:val="hybridMultilevel"/>
    <w:tmpl w:val="EA08D1EA"/>
    <w:lvl w:ilvl="0" w:tplc="15769E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7FCD3D46"/>
    <w:multiLevelType w:val="hybridMultilevel"/>
    <w:tmpl w:val="5C48BE00"/>
    <w:lvl w:ilvl="0" w:tplc="96C0E7F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18555172">
    <w:abstractNumId w:val="5"/>
  </w:num>
  <w:num w:numId="2" w16cid:durableId="669914790">
    <w:abstractNumId w:val="1"/>
  </w:num>
  <w:num w:numId="3" w16cid:durableId="683366916">
    <w:abstractNumId w:val="2"/>
  </w:num>
  <w:num w:numId="4" w16cid:durableId="1382248439">
    <w:abstractNumId w:val="4"/>
  </w:num>
  <w:num w:numId="5" w16cid:durableId="843937235">
    <w:abstractNumId w:val="0"/>
  </w:num>
  <w:num w:numId="6" w16cid:durableId="422268146">
    <w:abstractNumId w:val="3"/>
  </w:num>
  <w:num w:numId="7" w16cid:durableId="184126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DE"/>
    <w:rsid w:val="00422DDE"/>
    <w:rsid w:val="005A66A1"/>
    <w:rsid w:val="005E1994"/>
    <w:rsid w:val="00AD5278"/>
    <w:rsid w:val="00E20616"/>
    <w:rsid w:val="00FD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A97A"/>
  <w15:chartTrackingRefBased/>
  <w15:docId w15:val="{3E43A5A8-B7BC-4E57-895C-8CC3BFFD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6A1"/>
    <w:pPr>
      <w:ind w:left="720"/>
      <w:contextualSpacing/>
    </w:pPr>
  </w:style>
  <w:style w:type="paragraph" w:styleId="a4">
    <w:name w:val="No Spacing"/>
    <w:uiPriority w:val="1"/>
    <w:qFormat/>
    <w:rsid w:val="005A66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talishteizvor1929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4102</Words>
  <Characters>23385</Characters>
  <Application>Microsoft Office Word</Application>
  <DocSecurity>0</DocSecurity>
  <Lines>194</Lines>
  <Paragraphs>54</Paragraphs>
  <ScaleCrop>false</ScaleCrop>
  <Company/>
  <LinksUpToDate>false</LinksUpToDate>
  <CharactersWithSpaces>27433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6</cp:revision>
  <dcterms:created xsi:type="dcterms:W3CDTF">2024-02-04T11:59:00Z</dcterms:created>
  <dcterms:modified xsi:type="dcterms:W3CDTF">2024-02-04T12:03:00Z</dcterms:modified>
</cp:coreProperties>
</file>